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88" w:rsidRDefault="007D021B">
      <w:pPr>
        <w:pStyle w:val="a3"/>
        <w:snapToGrid w:val="0"/>
        <w:spacing w:beforeLines="0" w:before="120" w:afterLines="0" w:after="120" w:line="240" w:lineRule="auto"/>
        <w:jc w:val="center"/>
        <w:outlineLvl w:val="0"/>
        <w:rPr>
          <w:rFonts w:asciiTheme="minorEastAsia" w:hAnsiTheme="minorEastAsia" w:cstheme="minorEastAsia"/>
          <w:b/>
          <w:sz w:val="44"/>
          <w:szCs w:val="44"/>
        </w:rPr>
      </w:pPr>
      <w:r>
        <w:rPr>
          <w:rFonts w:ascii="仿宋_GB2312" w:eastAsia="仿宋_GB2312" w:hAnsi="宋体" w:hint="eastAsia"/>
          <w:b/>
          <w:sz w:val="36"/>
          <w:szCs w:val="36"/>
        </w:rPr>
        <w:t xml:space="preserve">  </w:t>
      </w:r>
      <w:r>
        <w:rPr>
          <w:rFonts w:asciiTheme="minorEastAsia" w:hAnsiTheme="minorEastAsia" w:cstheme="minorEastAsia" w:hint="eastAsia"/>
          <w:b/>
          <w:sz w:val="44"/>
          <w:szCs w:val="44"/>
        </w:rPr>
        <w:t>合作伙伴公开征集公告</w:t>
      </w:r>
    </w:p>
    <w:p w:rsidR="00F75B88" w:rsidRDefault="00F75B88">
      <w:pPr>
        <w:widowControl/>
        <w:adjustRightInd w:val="0"/>
        <w:snapToGrid w:val="0"/>
        <w:jc w:val="center"/>
        <w:rPr>
          <w:rFonts w:ascii="宋体" w:eastAsia="宋体" w:hAnsi="宋体"/>
          <w:b/>
          <w:sz w:val="30"/>
          <w:szCs w:val="30"/>
        </w:rPr>
      </w:pP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各有关单位：</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杭州西博文化传播有限公司为更好的服务2016年公司项目，所以为提升办会效果，秉持公正、公开、公平的原则，</w:t>
      </w:r>
      <w:r w:rsidR="00835389">
        <w:rPr>
          <w:rFonts w:ascii="仿宋_GB2312" w:eastAsia="仿宋_GB2312" w:hAnsi="仿宋" w:cs="Arial" w:hint="eastAsia"/>
          <w:bCs/>
          <w:sz w:val="30"/>
          <w:szCs w:val="30"/>
        </w:rPr>
        <w:t>公开</w:t>
      </w:r>
      <w:r>
        <w:rPr>
          <w:rFonts w:ascii="仿宋_GB2312" w:eastAsia="仿宋_GB2312" w:hAnsi="仿宋" w:cs="Arial" w:hint="eastAsia"/>
          <w:bCs/>
          <w:sz w:val="30"/>
          <w:szCs w:val="30"/>
        </w:rPr>
        <w:t>征集明年公司合作伙伴。现将有关事宜通知如下，欢迎符合资质条件的广大供应商踊跃报名。</w:t>
      </w:r>
    </w:p>
    <w:p w:rsidR="00F75B88" w:rsidRDefault="007D021B">
      <w:pPr>
        <w:snapToGrid w:val="0"/>
        <w:spacing w:afterLines="50" w:after="156" w:line="300" w:lineRule="auto"/>
        <w:ind w:firstLineChars="200" w:firstLine="602"/>
        <w:rPr>
          <w:rFonts w:ascii="黑体" w:eastAsia="黑体" w:hAnsi="黑体" w:cs="黑体"/>
          <w:b/>
          <w:bCs/>
          <w:sz w:val="30"/>
          <w:szCs w:val="30"/>
        </w:rPr>
      </w:pPr>
      <w:r>
        <w:rPr>
          <w:rFonts w:ascii="黑体" w:eastAsia="黑体" w:hAnsi="黑体" w:cs="黑体" w:hint="eastAsia"/>
          <w:b/>
          <w:sz w:val="30"/>
          <w:szCs w:val="30"/>
        </w:rPr>
        <w:t>一、</w:t>
      </w:r>
      <w:r>
        <w:rPr>
          <w:rFonts w:ascii="黑体" w:eastAsia="黑体" w:hAnsi="黑体" w:cs="黑体" w:hint="eastAsia"/>
          <w:b/>
          <w:bCs/>
          <w:sz w:val="30"/>
          <w:szCs w:val="30"/>
        </w:rPr>
        <w:t>报名内容及数量</w:t>
      </w:r>
    </w:p>
    <w:tbl>
      <w:tblPr>
        <w:tblW w:w="89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2"/>
        <w:gridCol w:w="3529"/>
        <w:gridCol w:w="1294"/>
        <w:gridCol w:w="1345"/>
        <w:gridCol w:w="1917"/>
      </w:tblGrid>
      <w:tr w:rsidR="00F75B88">
        <w:trPr>
          <w:trHeight w:val="821"/>
          <w:jc w:val="center"/>
        </w:trPr>
        <w:tc>
          <w:tcPr>
            <w:tcW w:w="902"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b/>
                <w:kern w:val="0"/>
                <w:sz w:val="30"/>
                <w:szCs w:val="30"/>
              </w:rPr>
            </w:pPr>
            <w:proofErr w:type="gramStart"/>
            <w:r>
              <w:rPr>
                <w:rFonts w:ascii="仿宋_GB2312" w:eastAsia="仿宋_GB2312" w:hAnsi="仿宋" w:hint="eastAsia"/>
                <w:b/>
                <w:kern w:val="0"/>
                <w:sz w:val="30"/>
                <w:szCs w:val="30"/>
              </w:rPr>
              <w:t>标项</w:t>
            </w:r>
            <w:proofErr w:type="gramEnd"/>
          </w:p>
        </w:tc>
        <w:tc>
          <w:tcPr>
            <w:tcW w:w="3529"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b/>
                <w:kern w:val="0"/>
                <w:sz w:val="30"/>
                <w:szCs w:val="30"/>
              </w:rPr>
            </w:pPr>
            <w:r>
              <w:rPr>
                <w:rFonts w:ascii="仿宋_GB2312" w:eastAsia="仿宋_GB2312" w:hAnsi="仿宋" w:hint="eastAsia"/>
                <w:b/>
                <w:kern w:val="0"/>
                <w:sz w:val="30"/>
                <w:szCs w:val="30"/>
              </w:rPr>
              <w:t>合作伙伴类别</w:t>
            </w:r>
          </w:p>
        </w:tc>
        <w:tc>
          <w:tcPr>
            <w:tcW w:w="1294"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b/>
                <w:kern w:val="0"/>
                <w:sz w:val="30"/>
                <w:szCs w:val="30"/>
              </w:rPr>
            </w:pPr>
            <w:r>
              <w:rPr>
                <w:rFonts w:ascii="仿宋_GB2312" w:eastAsia="仿宋_GB2312" w:hAnsi="仿宋" w:hint="eastAsia"/>
                <w:b/>
                <w:kern w:val="0"/>
                <w:sz w:val="30"/>
                <w:szCs w:val="30"/>
              </w:rPr>
              <w:t>服务</w:t>
            </w:r>
          </w:p>
          <w:p w:rsidR="00F75B88" w:rsidRDefault="007D021B">
            <w:pPr>
              <w:snapToGrid w:val="0"/>
              <w:spacing w:line="300" w:lineRule="auto"/>
              <w:jc w:val="center"/>
              <w:rPr>
                <w:rFonts w:ascii="仿宋_GB2312" w:eastAsia="仿宋_GB2312" w:hAnsi="仿宋"/>
                <w:b/>
                <w:kern w:val="0"/>
                <w:sz w:val="30"/>
                <w:szCs w:val="30"/>
              </w:rPr>
            </w:pPr>
            <w:r>
              <w:rPr>
                <w:rFonts w:ascii="仿宋_GB2312" w:eastAsia="仿宋_GB2312" w:hAnsi="仿宋" w:hint="eastAsia"/>
                <w:b/>
                <w:kern w:val="0"/>
                <w:sz w:val="30"/>
                <w:szCs w:val="30"/>
              </w:rPr>
              <w:t>年限</w:t>
            </w:r>
          </w:p>
        </w:tc>
        <w:tc>
          <w:tcPr>
            <w:tcW w:w="1345"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b/>
                <w:kern w:val="0"/>
                <w:sz w:val="30"/>
                <w:szCs w:val="30"/>
              </w:rPr>
            </w:pPr>
            <w:r>
              <w:rPr>
                <w:rFonts w:ascii="仿宋_GB2312" w:eastAsia="仿宋_GB2312" w:hAnsi="仿宋" w:hint="eastAsia"/>
                <w:b/>
                <w:kern w:val="0"/>
                <w:sz w:val="30"/>
                <w:szCs w:val="30"/>
              </w:rPr>
              <w:t>预算</w:t>
            </w:r>
          </w:p>
          <w:p w:rsidR="00F75B88" w:rsidRDefault="007D021B">
            <w:pPr>
              <w:snapToGrid w:val="0"/>
              <w:spacing w:line="300" w:lineRule="auto"/>
              <w:jc w:val="center"/>
              <w:rPr>
                <w:rFonts w:ascii="仿宋_GB2312" w:eastAsia="仿宋_GB2312" w:hAnsi="仿宋"/>
                <w:b/>
                <w:kern w:val="0"/>
                <w:sz w:val="30"/>
                <w:szCs w:val="30"/>
              </w:rPr>
            </w:pPr>
            <w:r>
              <w:rPr>
                <w:rFonts w:ascii="仿宋_GB2312" w:eastAsia="仿宋_GB2312" w:hAnsi="仿宋" w:hint="eastAsia"/>
                <w:b/>
                <w:kern w:val="0"/>
                <w:sz w:val="30"/>
                <w:szCs w:val="30"/>
              </w:rPr>
              <w:t>（万元）</w:t>
            </w:r>
          </w:p>
        </w:tc>
        <w:tc>
          <w:tcPr>
            <w:tcW w:w="1917"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b/>
                <w:kern w:val="0"/>
                <w:sz w:val="30"/>
                <w:szCs w:val="30"/>
              </w:rPr>
            </w:pPr>
            <w:r>
              <w:rPr>
                <w:rFonts w:ascii="仿宋_GB2312" w:eastAsia="仿宋_GB2312" w:hAnsi="仿宋" w:hint="eastAsia"/>
                <w:b/>
                <w:kern w:val="0"/>
                <w:sz w:val="30"/>
                <w:szCs w:val="30"/>
              </w:rPr>
              <w:t>征集单位</w:t>
            </w:r>
          </w:p>
        </w:tc>
      </w:tr>
      <w:tr w:rsidR="00F75B88">
        <w:trPr>
          <w:trHeight w:val="965"/>
          <w:jc w:val="center"/>
        </w:trPr>
        <w:tc>
          <w:tcPr>
            <w:tcW w:w="902"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sz w:val="30"/>
                <w:szCs w:val="30"/>
              </w:rPr>
            </w:pPr>
            <w:r>
              <w:rPr>
                <w:rFonts w:ascii="仿宋_GB2312" w:eastAsia="仿宋_GB2312" w:hAnsi="仿宋" w:hint="eastAsia"/>
                <w:sz w:val="30"/>
                <w:szCs w:val="30"/>
              </w:rPr>
              <w:t>1</w:t>
            </w:r>
          </w:p>
        </w:tc>
        <w:tc>
          <w:tcPr>
            <w:tcW w:w="3529" w:type="dxa"/>
            <w:tcBorders>
              <w:top w:val="single" w:sz="4" w:space="0" w:color="auto"/>
              <w:left w:val="single" w:sz="4" w:space="0" w:color="auto"/>
              <w:bottom w:val="single" w:sz="4" w:space="0" w:color="auto"/>
              <w:right w:val="single" w:sz="4" w:space="0" w:color="auto"/>
            </w:tcBorders>
            <w:vAlign w:val="center"/>
          </w:tcPr>
          <w:p w:rsidR="00F75B88" w:rsidRDefault="007D021B">
            <w:pPr>
              <w:widowControl/>
              <w:spacing w:line="300" w:lineRule="auto"/>
              <w:ind w:firstLineChars="200" w:firstLine="600"/>
              <w:rPr>
                <w:rFonts w:ascii="仿宋_GB2312" w:eastAsia="仿宋_GB2312" w:hAnsi="仿宋" w:cs="Arial"/>
                <w:bCs/>
                <w:sz w:val="30"/>
                <w:szCs w:val="30"/>
              </w:rPr>
            </w:pPr>
            <w:r>
              <w:rPr>
                <w:rFonts w:ascii="仿宋_GB2312" w:eastAsia="仿宋_GB2312" w:hAnsi="楷体" w:hint="eastAsia"/>
                <w:sz w:val="30"/>
                <w:szCs w:val="30"/>
              </w:rPr>
              <w:t>策划设计类</w:t>
            </w:r>
          </w:p>
        </w:tc>
        <w:tc>
          <w:tcPr>
            <w:tcW w:w="1294" w:type="dxa"/>
            <w:vMerge w:val="restart"/>
            <w:tcBorders>
              <w:top w:val="single" w:sz="4" w:space="0" w:color="auto"/>
              <w:left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sz w:val="30"/>
                <w:szCs w:val="30"/>
              </w:rPr>
            </w:pPr>
            <w:r>
              <w:rPr>
                <w:rFonts w:ascii="仿宋_GB2312" w:eastAsia="仿宋_GB2312" w:hAnsi="仿宋" w:hint="eastAsia"/>
                <w:sz w:val="30"/>
                <w:szCs w:val="30"/>
              </w:rPr>
              <w:t>一年</w:t>
            </w:r>
          </w:p>
        </w:tc>
        <w:tc>
          <w:tcPr>
            <w:tcW w:w="1345" w:type="dxa"/>
            <w:vMerge w:val="restart"/>
            <w:tcBorders>
              <w:top w:val="single" w:sz="4" w:space="0" w:color="auto"/>
              <w:left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cs="Arial"/>
                <w:bCs/>
                <w:sz w:val="30"/>
                <w:szCs w:val="30"/>
              </w:rPr>
            </w:pPr>
            <w:r>
              <w:rPr>
                <w:rFonts w:ascii="仿宋_GB2312" w:eastAsia="仿宋_GB2312" w:hAnsi="仿宋" w:cs="Arial" w:hint="eastAsia"/>
                <w:bCs/>
                <w:sz w:val="30"/>
                <w:szCs w:val="30"/>
              </w:rPr>
              <w:t>500</w:t>
            </w:r>
          </w:p>
        </w:tc>
        <w:tc>
          <w:tcPr>
            <w:tcW w:w="1917" w:type="dxa"/>
            <w:vMerge w:val="restart"/>
            <w:tcBorders>
              <w:top w:val="single" w:sz="4" w:space="0" w:color="auto"/>
              <w:left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cs="Arial"/>
                <w:bCs/>
                <w:sz w:val="30"/>
                <w:szCs w:val="30"/>
              </w:rPr>
            </w:pPr>
            <w:r>
              <w:rPr>
                <w:rFonts w:ascii="仿宋_GB2312" w:eastAsia="仿宋_GB2312" w:hAnsi="仿宋" w:cs="Arial" w:hint="eastAsia"/>
                <w:bCs/>
                <w:sz w:val="30"/>
                <w:szCs w:val="30"/>
              </w:rPr>
              <w:t>杭州西博文化传播有限公司</w:t>
            </w:r>
          </w:p>
        </w:tc>
      </w:tr>
      <w:tr w:rsidR="00F75B88">
        <w:trPr>
          <w:trHeight w:val="965"/>
          <w:jc w:val="center"/>
        </w:trPr>
        <w:tc>
          <w:tcPr>
            <w:tcW w:w="902"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sz w:val="30"/>
                <w:szCs w:val="30"/>
              </w:rPr>
            </w:pPr>
            <w:r>
              <w:rPr>
                <w:rFonts w:ascii="仿宋_GB2312" w:eastAsia="仿宋_GB2312" w:hAnsi="仿宋" w:hint="eastAsia"/>
                <w:sz w:val="30"/>
                <w:szCs w:val="30"/>
              </w:rPr>
              <w:t>2</w:t>
            </w:r>
          </w:p>
        </w:tc>
        <w:tc>
          <w:tcPr>
            <w:tcW w:w="3529"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活动执行类</w:t>
            </w:r>
          </w:p>
          <w:p w:rsidR="00F75B88" w:rsidRDefault="007D021B">
            <w:pPr>
              <w:snapToGrid w:val="0"/>
              <w:spacing w:line="300" w:lineRule="auto"/>
              <w:rPr>
                <w:rFonts w:ascii="仿宋_GB2312" w:eastAsia="仿宋_GB2312" w:hAnsi="仿宋" w:cs="Arial"/>
                <w:bCs/>
                <w:sz w:val="30"/>
                <w:szCs w:val="30"/>
              </w:rPr>
            </w:pPr>
            <w:r>
              <w:rPr>
                <w:rFonts w:ascii="仿宋_GB2312" w:eastAsia="仿宋_GB2312" w:hAnsi="仿宋" w:cs="Arial" w:hint="eastAsia"/>
                <w:bCs/>
                <w:sz w:val="30"/>
                <w:szCs w:val="30"/>
              </w:rPr>
              <w:t>（</w:t>
            </w:r>
            <w:r>
              <w:rPr>
                <w:rFonts w:ascii="仿宋_GB2312" w:eastAsia="仿宋_GB2312" w:hAnsi="仿宋" w:cs="Arial" w:hint="eastAsia"/>
                <w:bCs/>
                <w:sz w:val="28"/>
                <w:szCs w:val="28"/>
              </w:rPr>
              <w:t>舞美灯光、LED大屏、木工厂、喷绘写真</w:t>
            </w:r>
            <w:r>
              <w:rPr>
                <w:rFonts w:ascii="仿宋_GB2312" w:eastAsia="仿宋_GB2312" w:hAnsi="仿宋" w:cs="Arial" w:hint="eastAsia"/>
                <w:bCs/>
                <w:sz w:val="30"/>
                <w:szCs w:val="30"/>
              </w:rPr>
              <w:t>）</w:t>
            </w:r>
          </w:p>
        </w:tc>
        <w:tc>
          <w:tcPr>
            <w:tcW w:w="1294"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sz w:val="30"/>
                <w:szCs w:val="30"/>
              </w:rPr>
            </w:pPr>
          </w:p>
        </w:tc>
        <w:tc>
          <w:tcPr>
            <w:tcW w:w="1345"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c>
          <w:tcPr>
            <w:tcW w:w="1917"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r>
      <w:tr w:rsidR="00F75B88">
        <w:trPr>
          <w:trHeight w:val="965"/>
          <w:jc w:val="center"/>
        </w:trPr>
        <w:tc>
          <w:tcPr>
            <w:tcW w:w="902"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sz w:val="30"/>
                <w:szCs w:val="30"/>
              </w:rPr>
            </w:pPr>
            <w:r>
              <w:rPr>
                <w:rFonts w:ascii="仿宋_GB2312" w:eastAsia="仿宋_GB2312" w:hAnsi="仿宋" w:hint="eastAsia"/>
                <w:sz w:val="30"/>
                <w:szCs w:val="30"/>
              </w:rPr>
              <w:t>3</w:t>
            </w:r>
          </w:p>
        </w:tc>
        <w:tc>
          <w:tcPr>
            <w:tcW w:w="3529"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接待类（用车、机票）</w:t>
            </w:r>
          </w:p>
        </w:tc>
        <w:tc>
          <w:tcPr>
            <w:tcW w:w="1294"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sz w:val="30"/>
                <w:szCs w:val="30"/>
              </w:rPr>
            </w:pPr>
          </w:p>
        </w:tc>
        <w:tc>
          <w:tcPr>
            <w:tcW w:w="1345"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c>
          <w:tcPr>
            <w:tcW w:w="1917"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r>
      <w:tr w:rsidR="00F75B88">
        <w:trPr>
          <w:trHeight w:val="965"/>
          <w:jc w:val="center"/>
        </w:trPr>
        <w:tc>
          <w:tcPr>
            <w:tcW w:w="902"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sz w:val="30"/>
                <w:szCs w:val="30"/>
              </w:rPr>
            </w:pPr>
            <w:r>
              <w:rPr>
                <w:rFonts w:ascii="仿宋_GB2312" w:eastAsia="仿宋_GB2312" w:hAnsi="仿宋" w:hint="eastAsia"/>
                <w:sz w:val="30"/>
                <w:szCs w:val="30"/>
              </w:rPr>
              <w:t>4</w:t>
            </w:r>
          </w:p>
        </w:tc>
        <w:tc>
          <w:tcPr>
            <w:tcW w:w="3529" w:type="dxa"/>
            <w:tcBorders>
              <w:top w:val="single" w:sz="4" w:space="0" w:color="auto"/>
              <w:left w:val="single" w:sz="4" w:space="0" w:color="auto"/>
              <w:bottom w:val="single" w:sz="4" w:space="0" w:color="auto"/>
              <w:right w:val="single" w:sz="4" w:space="0" w:color="auto"/>
            </w:tcBorders>
            <w:vAlign w:val="center"/>
          </w:tcPr>
          <w:p w:rsidR="00F75B88" w:rsidRDefault="007D021B">
            <w:pPr>
              <w:widowControl/>
              <w:spacing w:line="300" w:lineRule="auto"/>
              <w:ind w:firstLineChars="200" w:firstLine="600"/>
              <w:rPr>
                <w:rFonts w:ascii="仿宋_GB2312" w:eastAsia="仿宋_GB2312" w:hAnsi="仿宋" w:cs="Arial"/>
                <w:bCs/>
                <w:sz w:val="30"/>
                <w:szCs w:val="30"/>
              </w:rPr>
            </w:pPr>
            <w:r>
              <w:rPr>
                <w:rFonts w:ascii="仿宋_GB2312" w:eastAsia="仿宋_GB2312" w:hAnsi="楷体" w:hint="eastAsia"/>
                <w:sz w:val="30"/>
                <w:szCs w:val="30"/>
              </w:rPr>
              <w:t>印刷厂类</w:t>
            </w:r>
          </w:p>
        </w:tc>
        <w:tc>
          <w:tcPr>
            <w:tcW w:w="1294"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sz w:val="30"/>
                <w:szCs w:val="30"/>
              </w:rPr>
            </w:pPr>
          </w:p>
        </w:tc>
        <w:tc>
          <w:tcPr>
            <w:tcW w:w="1345"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c>
          <w:tcPr>
            <w:tcW w:w="1917"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r>
      <w:tr w:rsidR="00F75B88">
        <w:trPr>
          <w:trHeight w:val="965"/>
          <w:jc w:val="center"/>
        </w:trPr>
        <w:tc>
          <w:tcPr>
            <w:tcW w:w="902"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sz w:val="30"/>
                <w:szCs w:val="30"/>
              </w:rPr>
            </w:pPr>
            <w:r>
              <w:rPr>
                <w:rFonts w:ascii="仿宋_GB2312" w:eastAsia="仿宋_GB2312" w:hAnsi="仿宋" w:hint="eastAsia"/>
                <w:sz w:val="30"/>
                <w:szCs w:val="30"/>
              </w:rPr>
              <w:t>5</w:t>
            </w:r>
          </w:p>
        </w:tc>
        <w:tc>
          <w:tcPr>
            <w:tcW w:w="3529"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rPr>
                <w:rFonts w:ascii="仿宋_GB2312" w:eastAsia="仿宋_GB2312" w:hAnsi="仿宋" w:cs="Arial"/>
                <w:bCs/>
                <w:sz w:val="30"/>
                <w:szCs w:val="30"/>
              </w:rPr>
            </w:pPr>
            <w:r>
              <w:rPr>
                <w:rFonts w:ascii="仿宋_GB2312" w:eastAsia="仿宋_GB2312" w:hAnsi="楷体" w:hint="eastAsia"/>
                <w:sz w:val="30"/>
                <w:szCs w:val="30"/>
              </w:rPr>
              <w:t xml:space="preserve">    同传速记类</w:t>
            </w:r>
          </w:p>
        </w:tc>
        <w:tc>
          <w:tcPr>
            <w:tcW w:w="1294"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sz w:val="30"/>
                <w:szCs w:val="30"/>
              </w:rPr>
            </w:pPr>
          </w:p>
        </w:tc>
        <w:tc>
          <w:tcPr>
            <w:tcW w:w="1345"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c>
          <w:tcPr>
            <w:tcW w:w="1917"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r>
      <w:tr w:rsidR="00F75B88">
        <w:trPr>
          <w:trHeight w:val="965"/>
          <w:jc w:val="center"/>
        </w:trPr>
        <w:tc>
          <w:tcPr>
            <w:tcW w:w="902" w:type="dxa"/>
            <w:tcBorders>
              <w:top w:val="single" w:sz="4" w:space="0" w:color="auto"/>
              <w:left w:val="single" w:sz="4" w:space="0" w:color="auto"/>
              <w:bottom w:val="single" w:sz="4" w:space="0" w:color="auto"/>
              <w:right w:val="single" w:sz="4" w:space="0" w:color="auto"/>
            </w:tcBorders>
            <w:vAlign w:val="center"/>
          </w:tcPr>
          <w:p w:rsidR="00F75B88" w:rsidRDefault="007D021B">
            <w:pPr>
              <w:snapToGrid w:val="0"/>
              <w:spacing w:line="300" w:lineRule="auto"/>
              <w:jc w:val="center"/>
              <w:rPr>
                <w:rFonts w:ascii="仿宋_GB2312" w:eastAsia="仿宋_GB2312" w:hAnsi="仿宋"/>
                <w:sz w:val="30"/>
                <w:szCs w:val="30"/>
              </w:rPr>
            </w:pPr>
            <w:r>
              <w:rPr>
                <w:rFonts w:ascii="仿宋_GB2312" w:eastAsia="仿宋_GB2312" w:hAnsi="仿宋" w:hint="eastAsia"/>
                <w:sz w:val="30"/>
                <w:szCs w:val="30"/>
              </w:rPr>
              <w:t>6</w:t>
            </w:r>
          </w:p>
        </w:tc>
        <w:tc>
          <w:tcPr>
            <w:tcW w:w="3529" w:type="dxa"/>
            <w:tcBorders>
              <w:top w:val="single" w:sz="4" w:space="0" w:color="auto"/>
              <w:left w:val="single" w:sz="4" w:space="0" w:color="auto"/>
              <w:bottom w:val="single" w:sz="4" w:space="0" w:color="auto"/>
              <w:right w:val="single" w:sz="4" w:space="0" w:color="auto"/>
            </w:tcBorders>
            <w:vAlign w:val="center"/>
          </w:tcPr>
          <w:p w:rsidR="00F75B88" w:rsidRDefault="007D021B">
            <w:pPr>
              <w:widowControl/>
              <w:spacing w:line="300" w:lineRule="auto"/>
              <w:ind w:firstLineChars="200" w:firstLine="600"/>
              <w:rPr>
                <w:rFonts w:ascii="仿宋_GB2312" w:eastAsia="仿宋_GB2312" w:hAnsi="楷体"/>
                <w:sz w:val="30"/>
                <w:szCs w:val="30"/>
              </w:rPr>
            </w:pPr>
            <w:r>
              <w:rPr>
                <w:rFonts w:ascii="仿宋_GB2312" w:eastAsia="仿宋_GB2312" w:hAnsi="楷体" w:hint="eastAsia"/>
                <w:sz w:val="30"/>
                <w:szCs w:val="30"/>
              </w:rPr>
              <w:t>视频制作类</w:t>
            </w:r>
          </w:p>
        </w:tc>
        <w:tc>
          <w:tcPr>
            <w:tcW w:w="1294"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sz w:val="30"/>
                <w:szCs w:val="30"/>
              </w:rPr>
            </w:pPr>
          </w:p>
        </w:tc>
        <w:tc>
          <w:tcPr>
            <w:tcW w:w="1345"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c>
          <w:tcPr>
            <w:tcW w:w="1917" w:type="dxa"/>
            <w:vMerge/>
            <w:tcBorders>
              <w:left w:val="single" w:sz="4" w:space="0" w:color="auto"/>
              <w:right w:val="single" w:sz="4" w:space="0" w:color="auto"/>
            </w:tcBorders>
            <w:vAlign w:val="center"/>
          </w:tcPr>
          <w:p w:rsidR="00F75B88" w:rsidRDefault="00F75B88">
            <w:pPr>
              <w:snapToGrid w:val="0"/>
              <w:spacing w:line="300" w:lineRule="auto"/>
              <w:jc w:val="center"/>
              <w:rPr>
                <w:rFonts w:ascii="仿宋_GB2312" w:eastAsia="仿宋_GB2312" w:hAnsi="仿宋" w:cs="Arial"/>
                <w:bCs/>
                <w:sz w:val="30"/>
                <w:szCs w:val="30"/>
              </w:rPr>
            </w:pPr>
          </w:p>
        </w:tc>
      </w:tr>
    </w:tbl>
    <w:p w:rsidR="00F75B88" w:rsidRPr="000748F0" w:rsidRDefault="007D021B">
      <w:pPr>
        <w:snapToGrid w:val="0"/>
        <w:spacing w:line="300" w:lineRule="auto"/>
        <w:ind w:firstLineChars="200" w:firstLine="600"/>
        <w:rPr>
          <w:rFonts w:ascii="仿宋_GB2312" w:eastAsia="仿宋_GB2312" w:hAnsi="仿宋" w:cs="Arial"/>
          <w:bCs/>
          <w:sz w:val="30"/>
          <w:szCs w:val="30"/>
        </w:rPr>
      </w:pPr>
      <w:r w:rsidRPr="000748F0">
        <w:rPr>
          <w:rFonts w:ascii="仿宋_GB2312" w:eastAsia="仿宋_GB2312" w:hAnsi="仿宋" w:cs="Arial" w:hint="eastAsia"/>
          <w:bCs/>
          <w:sz w:val="30"/>
          <w:szCs w:val="30"/>
        </w:rPr>
        <w:t>注：报名单位可根据自身情况选择相应类别进行报名，最多选择不超过2个类别进行报名，如参与数量超过2个的，本次参与所有内容均按无效报名处理。</w:t>
      </w:r>
    </w:p>
    <w:p w:rsidR="00F75B88" w:rsidRDefault="007D021B">
      <w:pPr>
        <w:snapToGrid w:val="0"/>
        <w:spacing w:line="30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二、资格要求</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 xml:space="preserve">1、具有独立承担民事责任的能力； </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lastRenderedPageBreak/>
        <w:t>2、具有良好的商业信誉和健全的财务会计制度；</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3、有长期、稳定供应货物及施工的能力；</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4、参加本次征集前三年内，在经营活动中没有重大违法记录；</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5、公司确定的其他特殊条件。</w:t>
      </w:r>
    </w:p>
    <w:p w:rsidR="00F75B88" w:rsidRDefault="007D021B">
      <w:pPr>
        <w:snapToGrid w:val="0"/>
        <w:spacing w:line="30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三、参与报名：</w:t>
      </w:r>
    </w:p>
    <w:p w:rsidR="00F75B88" w:rsidRDefault="007D021B">
      <w:pPr>
        <w:widowControl/>
        <w:adjustRightInd w:val="0"/>
        <w:snapToGrid w:val="0"/>
        <w:spacing w:line="300" w:lineRule="auto"/>
        <w:ind w:firstLineChars="200" w:firstLine="600"/>
        <w:jc w:val="left"/>
        <w:rPr>
          <w:rFonts w:ascii="仿宋_GB2312" w:eastAsia="仿宋_GB2312" w:hAnsi="仿宋"/>
          <w:kern w:val="0"/>
          <w:sz w:val="30"/>
          <w:szCs w:val="30"/>
        </w:rPr>
      </w:pPr>
      <w:r>
        <w:rPr>
          <w:rFonts w:ascii="仿宋_GB2312" w:eastAsia="仿宋_GB2312" w:hAnsi="仿宋" w:hint="eastAsia"/>
          <w:kern w:val="0"/>
          <w:sz w:val="30"/>
          <w:szCs w:val="30"/>
        </w:rPr>
        <w:t>1、报名时间：2016年1月</w:t>
      </w:r>
      <w:r w:rsidR="00620247">
        <w:rPr>
          <w:rFonts w:ascii="仿宋_GB2312" w:eastAsia="仿宋_GB2312" w:hAnsi="仿宋" w:hint="eastAsia"/>
          <w:kern w:val="0"/>
          <w:sz w:val="30"/>
          <w:szCs w:val="30"/>
        </w:rPr>
        <w:t>11</w:t>
      </w:r>
      <w:r>
        <w:rPr>
          <w:rFonts w:ascii="仿宋_GB2312" w:eastAsia="仿宋_GB2312" w:hAnsi="仿宋" w:hint="eastAsia"/>
          <w:kern w:val="0"/>
          <w:sz w:val="30"/>
          <w:szCs w:val="30"/>
        </w:rPr>
        <w:t>日至2016年1月15日（节假日除外），上午09:00—11:30时 ；下午 13:30—17:00时。</w:t>
      </w:r>
    </w:p>
    <w:p w:rsidR="00F75B88" w:rsidRDefault="007D021B">
      <w:pPr>
        <w:widowControl/>
        <w:adjustRightInd w:val="0"/>
        <w:snapToGrid w:val="0"/>
        <w:spacing w:line="300" w:lineRule="auto"/>
        <w:ind w:firstLineChars="200" w:firstLine="600"/>
        <w:jc w:val="left"/>
        <w:rPr>
          <w:rFonts w:ascii="仿宋_GB2312" w:eastAsia="仿宋_GB2312" w:hAnsi="仿宋"/>
          <w:kern w:val="0"/>
          <w:sz w:val="30"/>
          <w:szCs w:val="30"/>
        </w:rPr>
      </w:pPr>
      <w:r>
        <w:rPr>
          <w:rFonts w:ascii="仿宋_GB2312" w:eastAsia="仿宋_GB2312" w:hAnsi="仿宋" w:hint="eastAsia"/>
          <w:kern w:val="0"/>
          <w:sz w:val="30"/>
          <w:szCs w:val="30"/>
        </w:rPr>
        <w:t>2、报名地点：杭州市下城区长寿路9号一楼。</w:t>
      </w:r>
    </w:p>
    <w:p w:rsidR="00F75B88" w:rsidRDefault="007D021B">
      <w:pPr>
        <w:snapToGrid w:val="0"/>
        <w:spacing w:line="30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四、报名时应提供以下资料：</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凡符合以上条件的各类合作商,采取自愿的方式向我公司报名，报名时必须提供下列文件、材料：</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1、合作商企业简介。</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2、公司（单位）法定代表人身份证复印件、法定代表人授权书、被授权人身份证复印件。</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3、经年检合格的营业执照、税务登记证。（复印件加盖公章）。</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4、一份常规项目物料明细报价表，如印刷厂报价、策划设计报价、活动执行报价、接待用车报价、同传速记报价、视频制作报价表等。</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5、提供近两年内公司参加的展会项目的案例。</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6、报名单位近2年的财务状况。</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6、合作优惠条件。</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7、项目付款方式。</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8、报名单位认为需要提供的其他材料（如企业获奖情况，商务资源等）。</w:t>
      </w:r>
    </w:p>
    <w:p w:rsidR="00F75B88" w:rsidRDefault="007D021B">
      <w:pPr>
        <w:snapToGrid w:val="0"/>
        <w:spacing w:line="300" w:lineRule="auto"/>
        <w:ind w:firstLineChars="200" w:firstLine="602"/>
        <w:rPr>
          <w:rFonts w:ascii="楷体" w:eastAsia="楷体" w:hAnsi="楷体" w:cs="楷体"/>
          <w:b/>
          <w:sz w:val="30"/>
          <w:szCs w:val="30"/>
        </w:rPr>
      </w:pPr>
      <w:r>
        <w:rPr>
          <w:rFonts w:ascii="楷体" w:eastAsia="楷体" w:hAnsi="楷体" w:cs="楷体" w:hint="eastAsia"/>
          <w:b/>
          <w:sz w:val="30"/>
          <w:szCs w:val="30"/>
        </w:rPr>
        <w:t>合作伙伴报名表下载网址：</w:t>
      </w:r>
    </w:p>
    <w:p w:rsidR="00F75B88" w:rsidRDefault="007D021B">
      <w:pPr>
        <w:widowControl/>
        <w:adjustRightInd w:val="0"/>
        <w:snapToGrid w:val="0"/>
        <w:spacing w:line="300" w:lineRule="auto"/>
        <w:ind w:firstLineChars="200" w:firstLine="600"/>
        <w:jc w:val="left"/>
        <w:rPr>
          <w:rFonts w:ascii="仿宋_GB2312" w:eastAsia="仿宋_GB2312" w:hAnsi="仿宋"/>
          <w:kern w:val="0"/>
          <w:sz w:val="30"/>
          <w:szCs w:val="30"/>
        </w:rPr>
      </w:pPr>
      <w:r>
        <w:rPr>
          <w:rFonts w:ascii="仿宋_GB2312" w:eastAsia="仿宋_GB2312" w:hAnsi="仿宋" w:hint="eastAsia"/>
          <w:kern w:val="0"/>
          <w:sz w:val="30"/>
          <w:szCs w:val="30"/>
        </w:rPr>
        <w:t>报名表下载：http://www.ixibo.cn/</w:t>
      </w:r>
    </w:p>
    <w:p w:rsidR="00F75B88" w:rsidRDefault="007D021B">
      <w:pPr>
        <w:snapToGrid w:val="0"/>
        <w:spacing w:line="300" w:lineRule="auto"/>
        <w:ind w:firstLineChars="200" w:firstLine="602"/>
        <w:rPr>
          <w:rFonts w:ascii="仿宋_GB2312" w:eastAsia="仿宋_GB2312" w:hAnsi="仿宋" w:cs="Arial"/>
          <w:sz w:val="30"/>
          <w:szCs w:val="30"/>
        </w:rPr>
      </w:pPr>
      <w:r>
        <w:rPr>
          <w:rFonts w:ascii="黑体" w:eastAsia="黑体" w:hAnsi="黑体" w:cs="黑体" w:hint="eastAsia"/>
          <w:b/>
          <w:bCs/>
          <w:sz w:val="30"/>
          <w:szCs w:val="30"/>
        </w:rPr>
        <w:t>五、报名保证金：</w:t>
      </w:r>
      <w:r>
        <w:rPr>
          <w:rFonts w:ascii="仿宋_GB2312" w:eastAsia="仿宋_GB2312" w:hAnsi="仿宋" w:cs="Arial" w:hint="eastAsia"/>
          <w:sz w:val="30"/>
          <w:szCs w:val="30"/>
        </w:rPr>
        <w:t>（人民币）：10000元。</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lastRenderedPageBreak/>
        <w:t>报名单位应于2016年1月18日17时前将报名保证金以汇票、电汇、支票、</w:t>
      </w:r>
      <w:proofErr w:type="gramStart"/>
      <w:r>
        <w:rPr>
          <w:rFonts w:ascii="仿宋_GB2312" w:eastAsia="仿宋_GB2312" w:hAnsi="仿宋" w:cs="Arial" w:hint="eastAsia"/>
          <w:bCs/>
          <w:sz w:val="30"/>
          <w:szCs w:val="30"/>
        </w:rPr>
        <w:t>网银方式</w:t>
      </w:r>
      <w:proofErr w:type="gramEnd"/>
      <w:r>
        <w:rPr>
          <w:rFonts w:ascii="仿宋_GB2312" w:eastAsia="仿宋_GB2312" w:hAnsi="仿宋" w:cs="Arial" w:hint="eastAsia"/>
          <w:bCs/>
          <w:sz w:val="30"/>
          <w:szCs w:val="30"/>
        </w:rPr>
        <w:t>交至杭州西博文化传播有限公司，报名保证金若以电汇、</w:t>
      </w:r>
      <w:proofErr w:type="gramStart"/>
      <w:r>
        <w:rPr>
          <w:rFonts w:ascii="仿宋_GB2312" w:eastAsia="仿宋_GB2312" w:hAnsi="仿宋" w:cs="Arial" w:hint="eastAsia"/>
          <w:bCs/>
          <w:sz w:val="30"/>
          <w:szCs w:val="30"/>
        </w:rPr>
        <w:t>网银方式</w:t>
      </w:r>
      <w:proofErr w:type="gramEnd"/>
      <w:r>
        <w:rPr>
          <w:rFonts w:ascii="仿宋_GB2312" w:eastAsia="仿宋_GB2312" w:hAnsi="仿宋" w:cs="Arial" w:hint="eastAsia"/>
          <w:bCs/>
          <w:sz w:val="30"/>
          <w:szCs w:val="30"/>
        </w:rPr>
        <w:t>交纳的,请将电汇底单复印件、</w:t>
      </w:r>
      <w:proofErr w:type="gramStart"/>
      <w:r>
        <w:rPr>
          <w:rFonts w:ascii="仿宋_GB2312" w:eastAsia="仿宋_GB2312" w:hAnsi="仿宋" w:cs="Arial" w:hint="eastAsia"/>
          <w:bCs/>
          <w:sz w:val="30"/>
          <w:szCs w:val="30"/>
        </w:rPr>
        <w:t>网银电脑</w:t>
      </w:r>
      <w:proofErr w:type="gramEnd"/>
      <w:r>
        <w:rPr>
          <w:rFonts w:ascii="仿宋_GB2312" w:eastAsia="仿宋_GB2312" w:hAnsi="仿宋" w:cs="Arial" w:hint="eastAsia"/>
          <w:bCs/>
          <w:sz w:val="30"/>
          <w:szCs w:val="30"/>
        </w:rPr>
        <w:t>打印凭证写上所所报名类别名称、报名联系人、联系电话，请在评审前一个工作日前到杭州西博文化传播有限公司开收据。</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保证金退还时间为（提交保证金日期）后一年。</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（保证金不计息）。</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开户名：  杭州西博文化传播有限公司</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开户银行：中信银行天水支行</w:t>
      </w:r>
    </w:p>
    <w:p w:rsidR="00F75B88" w:rsidRDefault="007D021B">
      <w:pPr>
        <w:snapToGrid w:val="0"/>
        <w:spacing w:line="300" w:lineRule="auto"/>
        <w:ind w:firstLineChars="200" w:firstLine="600"/>
        <w:rPr>
          <w:rFonts w:ascii="仿宋_GB2312" w:eastAsia="仿宋_GB2312" w:hAnsi="仿宋" w:cs="Arial"/>
          <w:bCs/>
          <w:sz w:val="30"/>
          <w:szCs w:val="30"/>
        </w:rPr>
      </w:pPr>
      <w:r>
        <w:rPr>
          <w:rFonts w:ascii="仿宋_GB2312" w:eastAsia="仿宋_GB2312" w:hAnsi="仿宋" w:cs="Arial" w:hint="eastAsia"/>
          <w:bCs/>
          <w:sz w:val="30"/>
          <w:szCs w:val="30"/>
        </w:rPr>
        <w:t>银行账号：7331110182600097711</w:t>
      </w:r>
    </w:p>
    <w:p w:rsidR="00F75B88" w:rsidRDefault="007D021B">
      <w:pPr>
        <w:snapToGrid w:val="0"/>
        <w:spacing w:line="30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六、报名截止时间和地点：</w:t>
      </w:r>
    </w:p>
    <w:p w:rsidR="00F75B88" w:rsidRDefault="007D021B">
      <w:pPr>
        <w:snapToGrid w:val="0"/>
        <w:spacing w:line="300" w:lineRule="auto"/>
        <w:ind w:firstLineChars="200" w:firstLine="600"/>
        <w:rPr>
          <w:rFonts w:ascii="仿宋_GB2312" w:eastAsia="仿宋_GB2312" w:hAnsi="仿宋" w:cs="Arial"/>
          <w:sz w:val="30"/>
          <w:szCs w:val="30"/>
        </w:rPr>
      </w:pPr>
      <w:r>
        <w:rPr>
          <w:rFonts w:ascii="仿宋_GB2312" w:eastAsia="仿宋_GB2312" w:hAnsi="仿宋" w:cs="Arial" w:hint="eastAsia"/>
          <w:sz w:val="30"/>
          <w:szCs w:val="30"/>
        </w:rPr>
        <w:t>报名单位应于2016年1月15日下午17时前半小时内将报名文件密封送交到杭州西博文化传播有限公司，下城区长寿路9号一楼，逾期送达或未密封将予以拒收。</w:t>
      </w:r>
    </w:p>
    <w:p w:rsidR="00F75B88" w:rsidRDefault="007D021B">
      <w:pPr>
        <w:snapToGrid w:val="0"/>
        <w:spacing w:line="30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七、评审时间及地点：</w:t>
      </w:r>
      <w:r>
        <w:rPr>
          <w:rFonts w:ascii="黑体" w:eastAsia="黑体" w:hAnsi="黑体" w:cs="黑体" w:hint="eastAsia"/>
          <w:b/>
          <w:bCs/>
          <w:sz w:val="30"/>
          <w:szCs w:val="30"/>
        </w:rPr>
        <w:tab/>
      </w:r>
    </w:p>
    <w:p w:rsidR="00F75B88" w:rsidRDefault="007D021B">
      <w:pPr>
        <w:snapToGrid w:val="0"/>
        <w:spacing w:line="300" w:lineRule="auto"/>
        <w:ind w:firstLineChars="200" w:firstLine="600"/>
        <w:rPr>
          <w:rFonts w:ascii="仿宋_GB2312" w:eastAsia="仿宋_GB2312" w:hAnsi="仿宋" w:cs="Arial"/>
          <w:sz w:val="30"/>
          <w:szCs w:val="30"/>
        </w:rPr>
      </w:pPr>
      <w:r>
        <w:rPr>
          <w:rFonts w:ascii="仿宋_GB2312" w:eastAsia="仿宋_GB2312" w:hAnsi="仿宋" w:cs="Arial" w:hint="eastAsia"/>
          <w:sz w:val="30"/>
          <w:szCs w:val="30"/>
        </w:rPr>
        <w:t>本次评审将于2016年1月19日上午10时整（待定）在杭州西博文化传播有限公司三楼会议室，报名单位须派全权代表出席评审会议（全权代表应当是报名单位的在职正式职工，并携带身份证等有效证明出席）。</w:t>
      </w:r>
    </w:p>
    <w:p w:rsidR="00F75B88" w:rsidRDefault="007D021B">
      <w:pPr>
        <w:snapToGrid w:val="0"/>
        <w:spacing w:line="30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八、报名文件下载地址：</w:t>
      </w:r>
    </w:p>
    <w:p w:rsidR="00F75B88" w:rsidRDefault="007D021B">
      <w:pPr>
        <w:widowControl/>
        <w:adjustRightInd w:val="0"/>
        <w:snapToGrid w:val="0"/>
        <w:spacing w:line="300" w:lineRule="auto"/>
        <w:ind w:firstLineChars="200" w:firstLine="600"/>
        <w:jc w:val="left"/>
        <w:rPr>
          <w:rFonts w:ascii="仿宋_GB2312" w:eastAsia="仿宋_GB2312" w:hAnsi="仿宋"/>
          <w:kern w:val="0"/>
          <w:sz w:val="30"/>
          <w:szCs w:val="30"/>
        </w:rPr>
      </w:pPr>
      <w:r>
        <w:rPr>
          <w:rFonts w:ascii="仿宋_GB2312" w:eastAsia="仿宋_GB2312" w:hAnsi="仿宋" w:hint="eastAsia"/>
          <w:kern w:val="0"/>
          <w:sz w:val="30"/>
          <w:szCs w:val="30"/>
        </w:rPr>
        <w:t>报名其他文件下载：http://www.ixibo.cn/</w:t>
      </w:r>
    </w:p>
    <w:p w:rsidR="00F75B88" w:rsidRDefault="007D021B">
      <w:pPr>
        <w:snapToGrid w:val="0"/>
        <w:spacing w:line="30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九、业务咨询：</w:t>
      </w:r>
    </w:p>
    <w:p w:rsidR="00F75B88" w:rsidRDefault="007D021B">
      <w:pPr>
        <w:snapToGrid w:val="0"/>
        <w:spacing w:line="300" w:lineRule="auto"/>
        <w:ind w:firstLineChars="200" w:firstLine="600"/>
        <w:rPr>
          <w:rFonts w:ascii="仿宋_GB2312" w:eastAsia="仿宋_GB2312" w:hAnsi="仿宋" w:cs="Arial"/>
          <w:sz w:val="30"/>
          <w:szCs w:val="30"/>
        </w:rPr>
      </w:pPr>
      <w:r>
        <w:rPr>
          <w:rFonts w:ascii="仿宋_GB2312" w:eastAsia="仿宋_GB2312" w:hAnsi="仿宋" w:cs="Arial" w:hint="eastAsia"/>
          <w:sz w:val="30"/>
          <w:szCs w:val="30"/>
        </w:rPr>
        <w:t>杭州西博文化传播有限公司联系人：何武；</w:t>
      </w:r>
    </w:p>
    <w:p w:rsidR="00F75B88" w:rsidRDefault="007D021B">
      <w:pPr>
        <w:widowControl/>
        <w:spacing w:line="300" w:lineRule="auto"/>
        <w:ind w:firstLineChars="200" w:firstLine="600"/>
        <w:rPr>
          <w:rFonts w:ascii="仿宋_GB2312" w:eastAsia="仿宋_GB2312" w:hAnsi="仿宋" w:cs="Arial"/>
          <w:sz w:val="30"/>
          <w:szCs w:val="30"/>
        </w:rPr>
      </w:pPr>
      <w:r>
        <w:rPr>
          <w:rFonts w:ascii="仿宋_GB2312" w:eastAsia="仿宋_GB2312" w:hAnsi="仿宋" w:cs="Arial" w:hint="eastAsia"/>
          <w:sz w:val="30"/>
          <w:szCs w:val="30"/>
        </w:rPr>
        <w:t>联系电话：0571-</w:t>
      </w:r>
      <w:r>
        <w:rPr>
          <w:rFonts w:ascii="仿宋_GB2312" w:eastAsia="仿宋_GB2312" w:hAnsi="楷体" w:hint="eastAsia"/>
          <w:sz w:val="30"/>
          <w:szCs w:val="30"/>
        </w:rPr>
        <w:t>8512500</w:t>
      </w:r>
      <w:r>
        <w:rPr>
          <w:rFonts w:ascii="仿宋_GB2312" w:eastAsia="仿宋_GB2312" w:hAnsi="仿宋" w:cs="Arial" w:hint="eastAsia"/>
          <w:sz w:val="30"/>
          <w:szCs w:val="30"/>
        </w:rPr>
        <w:t xml:space="preserve">；  </w:t>
      </w:r>
      <w:r>
        <w:rPr>
          <w:rFonts w:ascii="仿宋_GB2312" w:eastAsia="仿宋_GB2312" w:hAnsi="楷体" w:hint="eastAsia"/>
          <w:sz w:val="30"/>
          <w:szCs w:val="30"/>
        </w:rPr>
        <w:t>手机:17770204962</w:t>
      </w:r>
      <w:r>
        <w:rPr>
          <w:rFonts w:ascii="仿宋_GB2312" w:eastAsia="仿宋_GB2312" w:hAnsi="仿宋" w:cs="Arial" w:hint="eastAsia"/>
          <w:sz w:val="30"/>
          <w:szCs w:val="30"/>
        </w:rPr>
        <w:t>；</w:t>
      </w:r>
    </w:p>
    <w:p w:rsidR="00F75B88" w:rsidRDefault="007D021B">
      <w:pPr>
        <w:snapToGrid w:val="0"/>
        <w:spacing w:line="300" w:lineRule="auto"/>
        <w:ind w:firstLineChars="200" w:firstLine="600"/>
        <w:rPr>
          <w:rFonts w:ascii="仿宋_GB2312" w:eastAsia="仿宋_GB2312" w:hAnsi="仿宋" w:cs="Arial"/>
          <w:sz w:val="30"/>
          <w:szCs w:val="30"/>
        </w:rPr>
      </w:pPr>
      <w:r>
        <w:rPr>
          <w:rFonts w:ascii="仿宋_GB2312" w:eastAsia="仿宋_GB2312" w:hAnsi="仿宋" w:cs="Arial" w:hint="eastAsia"/>
          <w:sz w:val="30"/>
          <w:szCs w:val="30"/>
        </w:rPr>
        <w:t xml:space="preserve">报名保证金办理在二楼行政部：张慧婷、李晶晶； </w:t>
      </w:r>
    </w:p>
    <w:p w:rsidR="00F75B88" w:rsidRDefault="00F75B88">
      <w:pPr>
        <w:snapToGrid w:val="0"/>
        <w:spacing w:line="300" w:lineRule="auto"/>
        <w:rPr>
          <w:rFonts w:ascii="仿宋_GB2312" w:eastAsia="仿宋_GB2312" w:hAnsi="仿宋" w:cs="Arial"/>
          <w:sz w:val="30"/>
          <w:szCs w:val="30"/>
        </w:rPr>
      </w:pPr>
    </w:p>
    <w:p w:rsidR="00F75B88" w:rsidRDefault="007D021B">
      <w:pPr>
        <w:snapToGrid w:val="0"/>
        <w:spacing w:line="300" w:lineRule="auto"/>
        <w:ind w:left="238"/>
        <w:jc w:val="center"/>
        <w:rPr>
          <w:rFonts w:ascii="仿宋_GB2312" w:eastAsia="仿宋_GB2312" w:hAnsi="仿宋"/>
          <w:sz w:val="30"/>
          <w:szCs w:val="30"/>
        </w:rPr>
      </w:pPr>
      <w:r>
        <w:rPr>
          <w:rFonts w:ascii="仿宋_GB2312" w:eastAsia="仿宋_GB2312" w:hAnsi="仿宋" w:cs="Arial" w:hint="eastAsia"/>
          <w:sz w:val="30"/>
          <w:szCs w:val="30"/>
        </w:rPr>
        <w:t xml:space="preserve">                             杭州西博文化传播有限公司</w:t>
      </w:r>
      <w:r>
        <w:rPr>
          <w:rFonts w:ascii="仿宋_GB2312" w:eastAsia="仿宋_GB2312" w:hAnsi="仿宋" w:hint="eastAsia"/>
          <w:sz w:val="30"/>
          <w:szCs w:val="30"/>
        </w:rPr>
        <w:t xml:space="preserve">                                  </w:t>
      </w:r>
    </w:p>
    <w:p w:rsidR="00F75B88" w:rsidRDefault="007D021B">
      <w:pPr>
        <w:spacing w:line="300" w:lineRule="auto"/>
        <w:rPr>
          <w:rFonts w:ascii="仿宋_GB2312" w:eastAsia="仿宋_GB2312" w:hAnsi="仿宋_GB2312" w:cs="仿宋_GB2312"/>
          <w:sz w:val="30"/>
          <w:szCs w:val="30"/>
        </w:rPr>
      </w:pPr>
      <w:r>
        <w:rPr>
          <w:rFonts w:ascii="仿宋_GB2312" w:eastAsia="仿宋_GB2312" w:hAnsi="仿宋" w:hint="eastAsia"/>
          <w:sz w:val="30"/>
          <w:szCs w:val="30"/>
        </w:rPr>
        <w:t xml:space="preserve">                                  2015年12月30日</w:t>
      </w:r>
    </w:p>
    <w:p w:rsidR="00F75B88" w:rsidRDefault="007D021B">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w:t>
      </w:r>
      <w:proofErr w:type="gramStart"/>
      <w:r>
        <w:rPr>
          <w:rFonts w:ascii="仿宋_GB2312" w:eastAsia="仿宋_GB2312" w:hAnsi="仿宋_GB2312" w:cs="仿宋_GB2312" w:hint="eastAsia"/>
          <w:sz w:val="30"/>
          <w:szCs w:val="30"/>
        </w:rPr>
        <w:t>一</w:t>
      </w:r>
      <w:proofErr w:type="gramEnd"/>
      <w:r>
        <w:rPr>
          <w:rFonts w:ascii="仿宋_GB2312" w:eastAsia="仿宋_GB2312" w:hAnsi="仿宋_GB2312" w:cs="仿宋_GB2312" w:hint="eastAsia"/>
          <w:sz w:val="30"/>
          <w:szCs w:val="30"/>
        </w:rPr>
        <w:t>：</w:t>
      </w:r>
    </w:p>
    <w:p w:rsidR="00F75B88" w:rsidRDefault="007D021B">
      <w:pPr>
        <w:jc w:val="center"/>
        <w:rPr>
          <w:b/>
          <w:bCs/>
          <w:sz w:val="36"/>
          <w:szCs w:val="36"/>
        </w:rPr>
      </w:pPr>
      <w:r>
        <w:rPr>
          <w:rFonts w:hint="eastAsia"/>
          <w:b/>
          <w:bCs/>
          <w:sz w:val="36"/>
          <w:szCs w:val="36"/>
        </w:rPr>
        <w:t>杭州西博文化传播有限公司合作商征集报名表</w:t>
      </w:r>
    </w:p>
    <w:p w:rsidR="00F75B88" w:rsidRDefault="00F75B88">
      <w:pPr>
        <w:jc w:val="center"/>
        <w:rPr>
          <w:b/>
          <w:bCs/>
          <w:sz w:val="36"/>
          <w:szCs w:val="36"/>
        </w:rPr>
      </w:pPr>
    </w:p>
    <w:tbl>
      <w:tblPr>
        <w:tblStyle w:val="a4"/>
        <w:tblW w:w="8856" w:type="dxa"/>
        <w:tblLayout w:type="fixed"/>
        <w:tblLook w:val="04A0" w:firstRow="1" w:lastRow="0" w:firstColumn="1" w:lastColumn="0" w:noHBand="0" w:noVBand="1"/>
      </w:tblPr>
      <w:tblGrid>
        <w:gridCol w:w="2351"/>
        <w:gridCol w:w="2175"/>
        <w:gridCol w:w="1965"/>
        <w:gridCol w:w="2365"/>
      </w:tblGrid>
      <w:tr w:rsidR="00F75B88">
        <w:trPr>
          <w:trHeight w:val="586"/>
        </w:trPr>
        <w:tc>
          <w:tcPr>
            <w:tcW w:w="2351"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单位名称</w:t>
            </w:r>
          </w:p>
        </w:tc>
        <w:tc>
          <w:tcPr>
            <w:tcW w:w="6505" w:type="dxa"/>
            <w:gridSpan w:val="3"/>
          </w:tcPr>
          <w:p w:rsidR="00F75B88" w:rsidRDefault="00F75B88">
            <w:pPr>
              <w:jc w:val="center"/>
              <w:rPr>
                <w:rFonts w:ascii="楷体" w:eastAsia="楷体" w:hAnsi="楷体" w:cs="楷体"/>
                <w:b/>
                <w:bCs/>
                <w:sz w:val="28"/>
                <w:szCs w:val="28"/>
              </w:rPr>
            </w:pPr>
          </w:p>
        </w:tc>
      </w:tr>
      <w:tr w:rsidR="00F75B88">
        <w:trPr>
          <w:trHeight w:val="588"/>
        </w:trPr>
        <w:tc>
          <w:tcPr>
            <w:tcW w:w="2351"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营业执照注册号</w:t>
            </w:r>
          </w:p>
        </w:tc>
        <w:tc>
          <w:tcPr>
            <w:tcW w:w="6505" w:type="dxa"/>
            <w:gridSpan w:val="3"/>
            <w:vAlign w:val="center"/>
          </w:tcPr>
          <w:p w:rsidR="00F75B88" w:rsidRDefault="00F75B88">
            <w:pPr>
              <w:jc w:val="center"/>
              <w:rPr>
                <w:rFonts w:ascii="楷体" w:eastAsia="楷体" w:hAnsi="楷体" w:cs="楷体"/>
                <w:sz w:val="28"/>
                <w:szCs w:val="28"/>
              </w:rPr>
            </w:pPr>
          </w:p>
        </w:tc>
      </w:tr>
      <w:tr w:rsidR="00F75B88">
        <w:trPr>
          <w:trHeight w:val="503"/>
        </w:trPr>
        <w:tc>
          <w:tcPr>
            <w:tcW w:w="2351"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合作商类别</w:t>
            </w:r>
          </w:p>
        </w:tc>
        <w:tc>
          <w:tcPr>
            <w:tcW w:w="6505" w:type="dxa"/>
            <w:gridSpan w:val="3"/>
            <w:vAlign w:val="center"/>
          </w:tcPr>
          <w:p w:rsidR="00F75B88" w:rsidRDefault="00F75B88">
            <w:pPr>
              <w:jc w:val="center"/>
              <w:rPr>
                <w:rFonts w:ascii="楷体" w:eastAsia="楷体" w:hAnsi="楷体" w:cs="楷体"/>
                <w:sz w:val="28"/>
                <w:szCs w:val="28"/>
              </w:rPr>
            </w:pPr>
          </w:p>
        </w:tc>
      </w:tr>
      <w:tr w:rsidR="00F75B88">
        <w:trPr>
          <w:trHeight w:val="503"/>
        </w:trPr>
        <w:tc>
          <w:tcPr>
            <w:tcW w:w="2351"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公司地址</w:t>
            </w:r>
          </w:p>
        </w:tc>
        <w:tc>
          <w:tcPr>
            <w:tcW w:w="6505" w:type="dxa"/>
            <w:gridSpan w:val="3"/>
            <w:vAlign w:val="center"/>
          </w:tcPr>
          <w:p w:rsidR="00F75B88" w:rsidRDefault="00F75B88">
            <w:pPr>
              <w:jc w:val="center"/>
              <w:rPr>
                <w:rFonts w:ascii="楷体" w:eastAsia="楷体" w:hAnsi="楷体" w:cs="楷体"/>
                <w:sz w:val="28"/>
                <w:szCs w:val="28"/>
              </w:rPr>
            </w:pPr>
          </w:p>
        </w:tc>
      </w:tr>
      <w:tr w:rsidR="00F75B88">
        <w:trPr>
          <w:trHeight w:val="488"/>
        </w:trPr>
        <w:tc>
          <w:tcPr>
            <w:tcW w:w="2351" w:type="dxa"/>
            <w:vAlign w:val="center"/>
          </w:tcPr>
          <w:p w:rsidR="00F75B88" w:rsidRDefault="007D021B">
            <w:pPr>
              <w:jc w:val="center"/>
              <w:rPr>
                <w:rFonts w:ascii="楷体" w:eastAsia="楷体" w:hAnsi="楷体" w:cs="楷体"/>
                <w:sz w:val="28"/>
                <w:szCs w:val="28"/>
              </w:rPr>
            </w:pPr>
            <w:proofErr w:type="gramStart"/>
            <w:r>
              <w:rPr>
                <w:rFonts w:ascii="楷体" w:eastAsia="楷体" w:hAnsi="楷体" w:cs="楷体" w:hint="eastAsia"/>
                <w:sz w:val="28"/>
                <w:szCs w:val="28"/>
              </w:rPr>
              <w:t>公司固话</w:t>
            </w:r>
            <w:proofErr w:type="gramEnd"/>
          </w:p>
        </w:tc>
        <w:tc>
          <w:tcPr>
            <w:tcW w:w="2175" w:type="dxa"/>
            <w:vAlign w:val="center"/>
          </w:tcPr>
          <w:p w:rsidR="00F75B88" w:rsidRDefault="00F75B88">
            <w:pPr>
              <w:jc w:val="center"/>
              <w:rPr>
                <w:rFonts w:ascii="楷体" w:eastAsia="楷体" w:hAnsi="楷体" w:cs="楷体"/>
                <w:sz w:val="28"/>
                <w:szCs w:val="28"/>
              </w:rPr>
            </w:pPr>
          </w:p>
        </w:tc>
        <w:tc>
          <w:tcPr>
            <w:tcW w:w="1965"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公司传真</w:t>
            </w:r>
          </w:p>
        </w:tc>
        <w:tc>
          <w:tcPr>
            <w:tcW w:w="2365" w:type="dxa"/>
            <w:vAlign w:val="center"/>
          </w:tcPr>
          <w:p w:rsidR="00F75B88" w:rsidRDefault="00F75B88">
            <w:pPr>
              <w:jc w:val="center"/>
              <w:rPr>
                <w:rFonts w:ascii="楷体" w:eastAsia="楷体" w:hAnsi="楷体" w:cs="楷体"/>
                <w:sz w:val="28"/>
                <w:szCs w:val="28"/>
              </w:rPr>
            </w:pPr>
          </w:p>
        </w:tc>
      </w:tr>
      <w:tr w:rsidR="00F75B88">
        <w:trPr>
          <w:trHeight w:val="553"/>
        </w:trPr>
        <w:tc>
          <w:tcPr>
            <w:tcW w:w="2351"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电子邮箱</w:t>
            </w:r>
          </w:p>
        </w:tc>
        <w:tc>
          <w:tcPr>
            <w:tcW w:w="6505" w:type="dxa"/>
            <w:gridSpan w:val="3"/>
            <w:vAlign w:val="center"/>
          </w:tcPr>
          <w:p w:rsidR="00F75B88" w:rsidRDefault="00F75B88">
            <w:pPr>
              <w:jc w:val="center"/>
              <w:rPr>
                <w:rFonts w:ascii="楷体" w:eastAsia="楷体" w:hAnsi="楷体" w:cs="楷体"/>
                <w:sz w:val="28"/>
                <w:szCs w:val="28"/>
              </w:rPr>
            </w:pPr>
          </w:p>
        </w:tc>
      </w:tr>
      <w:tr w:rsidR="00F75B88">
        <w:trPr>
          <w:trHeight w:val="508"/>
        </w:trPr>
        <w:tc>
          <w:tcPr>
            <w:tcW w:w="2351"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法人代表姓名</w:t>
            </w:r>
          </w:p>
        </w:tc>
        <w:tc>
          <w:tcPr>
            <w:tcW w:w="2175" w:type="dxa"/>
            <w:vAlign w:val="center"/>
          </w:tcPr>
          <w:p w:rsidR="00F75B88" w:rsidRDefault="00F75B88">
            <w:pPr>
              <w:jc w:val="center"/>
              <w:rPr>
                <w:rFonts w:ascii="楷体" w:eastAsia="楷体" w:hAnsi="楷体" w:cs="楷体"/>
                <w:sz w:val="28"/>
                <w:szCs w:val="28"/>
              </w:rPr>
            </w:pPr>
          </w:p>
        </w:tc>
        <w:tc>
          <w:tcPr>
            <w:tcW w:w="1965"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手机</w:t>
            </w:r>
          </w:p>
        </w:tc>
        <w:tc>
          <w:tcPr>
            <w:tcW w:w="2365" w:type="dxa"/>
            <w:vAlign w:val="center"/>
          </w:tcPr>
          <w:p w:rsidR="00F75B88" w:rsidRDefault="00F75B88">
            <w:pPr>
              <w:jc w:val="center"/>
              <w:rPr>
                <w:rFonts w:ascii="楷体" w:eastAsia="楷体" w:hAnsi="楷体" w:cs="楷体"/>
                <w:sz w:val="28"/>
                <w:szCs w:val="28"/>
              </w:rPr>
            </w:pPr>
          </w:p>
        </w:tc>
      </w:tr>
      <w:tr w:rsidR="00F75B88">
        <w:trPr>
          <w:trHeight w:val="503"/>
        </w:trPr>
        <w:tc>
          <w:tcPr>
            <w:tcW w:w="2351"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报名代表姓名</w:t>
            </w:r>
          </w:p>
        </w:tc>
        <w:tc>
          <w:tcPr>
            <w:tcW w:w="2175" w:type="dxa"/>
            <w:vAlign w:val="center"/>
          </w:tcPr>
          <w:p w:rsidR="00F75B88" w:rsidRDefault="00F75B88">
            <w:pPr>
              <w:jc w:val="center"/>
              <w:rPr>
                <w:rFonts w:ascii="楷体" w:eastAsia="楷体" w:hAnsi="楷体" w:cs="楷体"/>
                <w:sz w:val="28"/>
                <w:szCs w:val="28"/>
              </w:rPr>
            </w:pPr>
          </w:p>
        </w:tc>
        <w:tc>
          <w:tcPr>
            <w:tcW w:w="1965" w:type="dxa"/>
            <w:vAlign w:val="center"/>
          </w:tcPr>
          <w:p w:rsidR="00F75B88" w:rsidRDefault="007D021B">
            <w:pPr>
              <w:jc w:val="center"/>
              <w:rPr>
                <w:rFonts w:ascii="楷体" w:eastAsia="楷体" w:hAnsi="楷体" w:cs="楷体"/>
                <w:sz w:val="28"/>
                <w:szCs w:val="28"/>
              </w:rPr>
            </w:pPr>
            <w:r>
              <w:rPr>
                <w:rFonts w:ascii="楷体" w:eastAsia="楷体" w:hAnsi="楷体" w:cs="楷体" w:hint="eastAsia"/>
                <w:sz w:val="28"/>
                <w:szCs w:val="28"/>
              </w:rPr>
              <w:t>手机</w:t>
            </w:r>
          </w:p>
        </w:tc>
        <w:tc>
          <w:tcPr>
            <w:tcW w:w="2365" w:type="dxa"/>
            <w:vAlign w:val="center"/>
          </w:tcPr>
          <w:p w:rsidR="00F75B88" w:rsidRDefault="00F75B88">
            <w:pPr>
              <w:jc w:val="center"/>
              <w:rPr>
                <w:rFonts w:ascii="楷体" w:eastAsia="楷体" w:hAnsi="楷体" w:cs="楷体"/>
                <w:sz w:val="28"/>
                <w:szCs w:val="28"/>
              </w:rPr>
            </w:pPr>
          </w:p>
        </w:tc>
      </w:tr>
      <w:tr w:rsidR="00F75B88">
        <w:trPr>
          <w:trHeight w:val="5748"/>
        </w:trPr>
        <w:tc>
          <w:tcPr>
            <w:tcW w:w="8856" w:type="dxa"/>
            <w:gridSpan w:val="4"/>
            <w:tcBorders>
              <w:bottom w:val="single" w:sz="4" w:space="0" w:color="auto"/>
              <w:right w:val="single" w:sz="4" w:space="0" w:color="auto"/>
            </w:tcBorders>
          </w:tcPr>
          <w:p w:rsidR="00F75B88" w:rsidRDefault="007D021B">
            <w:pPr>
              <w:spacing w:line="300" w:lineRule="auto"/>
              <w:ind w:firstLineChars="200" w:firstLine="560"/>
              <w:rPr>
                <w:rFonts w:ascii="楷体" w:eastAsia="楷体" w:hAnsi="楷体" w:cs="楷体"/>
                <w:sz w:val="28"/>
                <w:szCs w:val="28"/>
              </w:rPr>
            </w:pPr>
            <w:r>
              <w:rPr>
                <w:rFonts w:ascii="楷体" w:eastAsia="楷体" w:hAnsi="楷体" w:cs="楷体" w:hint="eastAsia"/>
                <w:sz w:val="28"/>
                <w:szCs w:val="28"/>
              </w:rPr>
              <w:t>我公司已阅读贵公司征集合作伙伴公告，并按照要求提供报名资料参加此次合作伙伴活动征集；在此声明，本公司提供的材料均为真实，有限，且符合合作伙伴条件。</w:t>
            </w:r>
          </w:p>
          <w:p w:rsidR="00F75B88" w:rsidRDefault="00F75B88">
            <w:pPr>
              <w:spacing w:line="300" w:lineRule="auto"/>
              <w:ind w:firstLineChars="200" w:firstLine="560"/>
              <w:rPr>
                <w:rFonts w:ascii="楷体" w:eastAsia="楷体" w:hAnsi="楷体" w:cs="楷体"/>
                <w:sz w:val="28"/>
                <w:szCs w:val="28"/>
              </w:rPr>
            </w:pPr>
          </w:p>
          <w:p w:rsidR="00F75B88" w:rsidRDefault="00F75B88">
            <w:pPr>
              <w:spacing w:line="300" w:lineRule="auto"/>
              <w:rPr>
                <w:rFonts w:ascii="楷体" w:eastAsia="楷体" w:hAnsi="楷体" w:cs="楷体"/>
                <w:sz w:val="28"/>
                <w:szCs w:val="28"/>
              </w:rPr>
            </w:pPr>
          </w:p>
          <w:p w:rsidR="00F75B88" w:rsidRDefault="007D021B">
            <w:pPr>
              <w:spacing w:line="30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                    报名单位（公章)：</w:t>
            </w:r>
            <w:r>
              <w:rPr>
                <w:rFonts w:ascii="楷体" w:eastAsia="楷体" w:hAnsi="楷体" w:cs="楷体" w:hint="eastAsia"/>
                <w:sz w:val="28"/>
                <w:szCs w:val="28"/>
                <w:u w:val="single"/>
              </w:rPr>
              <w:t xml:space="preserve">                 </w:t>
            </w:r>
            <w:r>
              <w:rPr>
                <w:rFonts w:ascii="楷体" w:eastAsia="楷体" w:hAnsi="楷体" w:cs="楷体" w:hint="eastAsia"/>
                <w:sz w:val="28"/>
                <w:szCs w:val="28"/>
              </w:rPr>
              <w:t xml:space="preserve"> </w:t>
            </w:r>
          </w:p>
          <w:p w:rsidR="00F75B88" w:rsidRDefault="007D021B">
            <w:pPr>
              <w:spacing w:line="300" w:lineRule="auto"/>
              <w:ind w:firstLineChars="200" w:firstLine="560"/>
              <w:rPr>
                <w:rFonts w:ascii="楷体" w:eastAsia="楷体" w:hAnsi="楷体" w:cs="楷体"/>
                <w:sz w:val="28"/>
                <w:szCs w:val="28"/>
                <w:u w:val="single"/>
              </w:rPr>
            </w:pPr>
            <w:r>
              <w:rPr>
                <w:rFonts w:ascii="楷体" w:eastAsia="楷体" w:hAnsi="楷体" w:cs="楷体" w:hint="eastAsia"/>
                <w:sz w:val="28"/>
                <w:szCs w:val="28"/>
              </w:rPr>
              <w:t xml:space="preserve">                    报名代表签字：</w:t>
            </w:r>
            <w:r>
              <w:rPr>
                <w:rFonts w:ascii="楷体" w:eastAsia="楷体" w:hAnsi="楷体" w:cs="楷体" w:hint="eastAsia"/>
                <w:sz w:val="28"/>
                <w:szCs w:val="28"/>
                <w:u w:val="single"/>
              </w:rPr>
              <w:t xml:space="preserve">                    </w:t>
            </w:r>
          </w:p>
          <w:p w:rsidR="00F75B88" w:rsidRDefault="007D021B">
            <w:pPr>
              <w:spacing w:line="300" w:lineRule="auto"/>
              <w:ind w:firstLineChars="200" w:firstLine="560"/>
              <w:rPr>
                <w:rFonts w:ascii="楷体" w:eastAsia="楷体" w:hAnsi="楷体" w:cs="楷体"/>
                <w:sz w:val="28"/>
                <w:szCs w:val="28"/>
              </w:rPr>
            </w:pPr>
            <w:r>
              <w:rPr>
                <w:rFonts w:ascii="楷体" w:eastAsia="楷体" w:hAnsi="楷体" w:cs="楷体" w:hint="eastAsia"/>
                <w:sz w:val="28"/>
                <w:szCs w:val="28"/>
              </w:rPr>
              <w:t xml:space="preserve">                    报名日期：</w:t>
            </w:r>
            <w:r>
              <w:rPr>
                <w:rFonts w:ascii="楷体" w:eastAsia="楷体" w:hAnsi="楷体" w:cs="楷体" w:hint="eastAsia"/>
                <w:sz w:val="28"/>
                <w:szCs w:val="28"/>
                <w:u w:val="single"/>
              </w:rPr>
              <w:t xml:space="preserve">       </w:t>
            </w:r>
            <w:r>
              <w:rPr>
                <w:rFonts w:ascii="楷体" w:eastAsia="楷体" w:hAnsi="楷体" w:cs="楷体" w:hint="eastAsia"/>
                <w:sz w:val="28"/>
                <w:szCs w:val="28"/>
              </w:rPr>
              <w:t>年</w:t>
            </w:r>
            <w:r>
              <w:rPr>
                <w:rFonts w:ascii="楷体" w:eastAsia="楷体" w:hAnsi="楷体" w:cs="楷体" w:hint="eastAsia"/>
                <w:sz w:val="28"/>
                <w:szCs w:val="28"/>
                <w:u w:val="single"/>
              </w:rPr>
              <w:t xml:space="preserve">      </w:t>
            </w:r>
            <w:r>
              <w:rPr>
                <w:rFonts w:ascii="楷体" w:eastAsia="楷体" w:hAnsi="楷体" w:cs="楷体" w:hint="eastAsia"/>
                <w:sz w:val="28"/>
                <w:szCs w:val="28"/>
              </w:rPr>
              <w:t>月</w:t>
            </w:r>
            <w:r>
              <w:rPr>
                <w:rFonts w:ascii="楷体" w:eastAsia="楷体" w:hAnsi="楷体" w:cs="楷体" w:hint="eastAsia"/>
                <w:sz w:val="28"/>
                <w:szCs w:val="28"/>
                <w:u w:val="single"/>
              </w:rPr>
              <w:t xml:space="preserve">      </w:t>
            </w:r>
            <w:r>
              <w:rPr>
                <w:rFonts w:ascii="楷体" w:eastAsia="楷体" w:hAnsi="楷体" w:cs="楷体" w:hint="eastAsia"/>
                <w:sz w:val="28"/>
                <w:szCs w:val="28"/>
              </w:rPr>
              <w:t xml:space="preserve">日          </w:t>
            </w:r>
          </w:p>
        </w:tc>
      </w:tr>
    </w:tbl>
    <w:p w:rsidR="00F75B88" w:rsidRDefault="007D021B">
      <w:pPr>
        <w:spacing w:line="300" w:lineRule="auto"/>
        <w:rPr>
          <w:rFonts w:ascii="仿宋_GB2312" w:eastAsia="仿宋_GB2312" w:hAnsi="仿宋_GB2312" w:cs="仿宋_GB2312"/>
          <w:szCs w:val="21"/>
        </w:rPr>
      </w:pPr>
      <w:r>
        <w:rPr>
          <w:rFonts w:ascii="仿宋_GB2312" w:eastAsia="仿宋_GB2312" w:hAnsi="仿宋_GB2312" w:cs="仿宋_GB2312" w:hint="eastAsia"/>
          <w:szCs w:val="21"/>
        </w:rPr>
        <w:t>注：合作商类别可选2个类别报名，最多不超过2个类别，如参与数量超过2个的，本次所有报名类别均按无效标处理。</w:t>
      </w:r>
    </w:p>
    <w:p w:rsidR="00F75B88" w:rsidRDefault="00F75B88">
      <w:pPr>
        <w:spacing w:line="300" w:lineRule="auto"/>
        <w:rPr>
          <w:rFonts w:ascii="仿宋_GB2312" w:eastAsia="仿宋_GB2312" w:hAnsi="仿宋_GB2312" w:cs="仿宋_GB2312"/>
          <w:szCs w:val="21"/>
        </w:rPr>
      </w:pPr>
    </w:p>
    <w:p w:rsidR="00F75B88" w:rsidRDefault="007D021B">
      <w:pPr>
        <w:pStyle w:val="a3"/>
        <w:snapToGrid w:val="0"/>
        <w:spacing w:beforeLines="0" w:before="120" w:afterLines="0" w:after="120" w:line="460" w:lineRule="exact"/>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附件二：</w:t>
      </w:r>
    </w:p>
    <w:p w:rsidR="00F75B88" w:rsidRDefault="007D021B">
      <w:pPr>
        <w:pStyle w:val="a3"/>
        <w:snapToGrid w:val="0"/>
        <w:spacing w:beforeLines="0" w:before="120" w:afterLines="0" w:after="120" w:line="460" w:lineRule="exact"/>
        <w:jc w:val="center"/>
        <w:outlineLvl w:val="0"/>
        <w:rPr>
          <w:rFonts w:asciiTheme="minorEastAsia" w:hAnsiTheme="minorEastAsia" w:cstheme="minorEastAsia"/>
          <w:b/>
          <w:sz w:val="44"/>
          <w:szCs w:val="44"/>
        </w:rPr>
      </w:pPr>
      <w:r>
        <w:rPr>
          <w:rFonts w:asciiTheme="minorEastAsia" w:hAnsiTheme="minorEastAsia" w:cstheme="minorEastAsia" w:hint="eastAsia"/>
          <w:b/>
          <w:sz w:val="44"/>
          <w:szCs w:val="44"/>
        </w:rPr>
        <w:t>评审办法及评分标准</w:t>
      </w:r>
    </w:p>
    <w:p w:rsidR="00F75B88" w:rsidRDefault="00F75B88">
      <w:pPr>
        <w:pStyle w:val="a3"/>
        <w:snapToGrid w:val="0"/>
        <w:spacing w:beforeLines="0" w:before="0" w:afterLines="0" w:after="0" w:line="300" w:lineRule="auto"/>
        <w:jc w:val="center"/>
        <w:outlineLvl w:val="0"/>
        <w:rPr>
          <w:rFonts w:ascii="仿宋_GB2312" w:eastAsia="仿宋_GB2312" w:hAnsi="仿宋"/>
          <w:sz w:val="30"/>
          <w:szCs w:val="30"/>
        </w:rPr>
      </w:pPr>
    </w:p>
    <w:p w:rsidR="00F75B88" w:rsidRDefault="007D021B">
      <w:pPr>
        <w:spacing w:line="300" w:lineRule="auto"/>
        <w:ind w:firstLineChars="200" w:firstLine="602"/>
        <w:rPr>
          <w:rFonts w:ascii="黑体" w:eastAsia="黑体" w:hAnsi="黑体" w:cs="黑体"/>
          <w:b/>
          <w:sz w:val="30"/>
          <w:szCs w:val="30"/>
        </w:rPr>
      </w:pPr>
      <w:r>
        <w:rPr>
          <w:rFonts w:ascii="黑体" w:eastAsia="黑体" w:hAnsi="黑体" w:cs="黑体" w:hint="eastAsia"/>
          <w:b/>
          <w:sz w:val="30"/>
          <w:szCs w:val="30"/>
        </w:rPr>
        <w:t>一、总则</w:t>
      </w:r>
    </w:p>
    <w:p w:rsidR="00F75B88" w:rsidRDefault="007D021B">
      <w:pPr>
        <w:spacing w:line="300" w:lineRule="auto"/>
        <w:ind w:firstLineChars="200" w:firstLine="600"/>
        <w:rPr>
          <w:rFonts w:ascii="仿宋_GB2312" w:eastAsia="仿宋_GB2312" w:hAnsi="仿宋"/>
          <w:bCs/>
          <w:sz w:val="30"/>
          <w:szCs w:val="30"/>
        </w:rPr>
      </w:pPr>
      <w:r>
        <w:rPr>
          <w:rFonts w:ascii="仿宋_GB2312" w:eastAsia="仿宋_GB2312" w:hAnsi="仿宋" w:hint="eastAsia"/>
          <w:sz w:val="30"/>
          <w:szCs w:val="30"/>
        </w:rPr>
        <w:t>本次评审采用综合评分法，总分为100分。合格报名单位的评审得分为各项目汇总得分，获得候选资格按评审得分由高到低顺序排列，得分相同的，按报名报价由低到高顺序排列；得分且报名报价相同的，按实例方案得分由高到低顺序排列。</w:t>
      </w:r>
      <w:r>
        <w:rPr>
          <w:rFonts w:ascii="仿宋_GB2312" w:eastAsia="仿宋_GB2312" w:hAnsi="仿宋" w:hint="eastAsia"/>
          <w:bCs/>
          <w:sz w:val="30"/>
          <w:szCs w:val="30"/>
        </w:rPr>
        <w:t>评分过程中采用四舍五入法，并保留小数2位。</w:t>
      </w:r>
    </w:p>
    <w:p w:rsidR="00F75B88" w:rsidRDefault="007D021B">
      <w:pPr>
        <w:spacing w:line="300" w:lineRule="auto"/>
        <w:ind w:firstLineChars="196" w:firstLine="590"/>
        <w:rPr>
          <w:rFonts w:ascii="黑体" w:eastAsia="黑体" w:hAnsi="黑体" w:cs="黑体"/>
          <w:b/>
          <w:bCs/>
          <w:sz w:val="30"/>
          <w:szCs w:val="30"/>
        </w:rPr>
      </w:pPr>
      <w:r>
        <w:rPr>
          <w:rFonts w:ascii="黑体" w:eastAsia="黑体" w:hAnsi="黑体" w:cs="黑体" w:hint="eastAsia"/>
          <w:b/>
          <w:bCs/>
          <w:sz w:val="30"/>
          <w:szCs w:val="30"/>
        </w:rPr>
        <w:t>二、分值的计算</w:t>
      </w:r>
    </w:p>
    <w:p w:rsidR="00F75B88" w:rsidRDefault="007D021B">
      <w:pPr>
        <w:spacing w:line="300" w:lineRule="auto"/>
        <w:ind w:firstLineChars="200" w:firstLine="600"/>
        <w:rPr>
          <w:rFonts w:ascii="仿宋_GB2312" w:eastAsia="仿宋_GB2312" w:hAnsi="仿宋"/>
          <w:sz w:val="30"/>
          <w:szCs w:val="30"/>
        </w:rPr>
      </w:pPr>
      <w:r>
        <w:rPr>
          <w:rFonts w:ascii="仿宋_GB2312" w:eastAsia="仿宋_GB2312" w:hAnsi="仿宋" w:hint="eastAsia"/>
          <w:sz w:val="30"/>
          <w:szCs w:val="30"/>
        </w:rPr>
        <w:t>报价文件、商务文件及其他材料得分按照评审委员会成员的独立评分结果汇总后的算术平均分计算，计算公式为：</w:t>
      </w:r>
    </w:p>
    <w:p w:rsidR="00F75B88" w:rsidRDefault="007D021B">
      <w:pPr>
        <w:spacing w:line="300" w:lineRule="auto"/>
        <w:ind w:firstLineChars="200" w:firstLine="600"/>
        <w:rPr>
          <w:rFonts w:ascii="仿宋_GB2312" w:eastAsia="仿宋_GB2312" w:hAnsi="仿宋"/>
          <w:sz w:val="30"/>
          <w:szCs w:val="30"/>
        </w:rPr>
      </w:pPr>
      <w:r>
        <w:rPr>
          <w:rFonts w:ascii="仿宋_GB2312" w:eastAsia="仿宋_GB2312" w:hAnsi="仿宋" w:hint="eastAsia"/>
          <w:sz w:val="30"/>
          <w:szCs w:val="30"/>
        </w:rPr>
        <w:t>报价文件得分=所选类别叠加（如：策划设计报价+活动执行报价=最终报价得分）</w:t>
      </w:r>
    </w:p>
    <w:p w:rsidR="00F75B88" w:rsidRDefault="007D021B">
      <w:pPr>
        <w:spacing w:line="300" w:lineRule="auto"/>
        <w:ind w:firstLine="495"/>
        <w:rPr>
          <w:rFonts w:ascii="仿宋_GB2312" w:eastAsia="仿宋_GB2312" w:hAnsi="仿宋"/>
          <w:sz w:val="30"/>
          <w:szCs w:val="30"/>
        </w:rPr>
      </w:pPr>
      <w:r>
        <w:rPr>
          <w:rFonts w:ascii="仿宋_GB2312" w:eastAsia="仿宋_GB2312" w:hAnsi="仿宋" w:hint="eastAsia"/>
          <w:sz w:val="30"/>
          <w:szCs w:val="30"/>
        </w:rPr>
        <w:t>商务文件得分+其他材料得分=评审委员会所有成员评分合计数/评审委员会组成人员数</w:t>
      </w:r>
    </w:p>
    <w:p w:rsidR="00F75B88" w:rsidRDefault="007D021B">
      <w:pPr>
        <w:spacing w:line="300" w:lineRule="auto"/>
        <w:ind w:firstLineChars="200" w:firstLine="600"/>
        <w:rPr>
          <w:rFonts w:ascii="仿宋_GB2312" w:eastAsia="仿宋_GB2312" w:hAnsi="仿宋"/>
          <w:bCs/>
          <w:sz w:val="30"/>
          <w:szCs w:val="30"/>
        </w:rPr>
      </w:pPr>
      <w:r>
        <w:rPr>
          <w:rFonts w:ascii="仿宋_GB2312" w:eastAsia="仿宋_GB2312" w:hAnsi="仿宋" w:hint="eastAsia"/>
          <w:sz w:val="30"/>
          <w:szCs w:val="30"/>
        </w:rPr>
        <w:t>报名单位评审综合得分=报价文件得分</w:t>
      </w:r>
      <w:r>
        <w:rPr>
          <w:rFonts w:ascii="仿宋_GB2312" w:eastAsia="仿宋_GB2312" w:hAnsi="仿宋" w:hint="eastAsia"/>
          <w:bCs/>
          <w:sz w:val="30"/>
          <w:szCs w:val="30"/>
        </w:rPr>
        <w:t>+（商务文件得分+其他材料得分）</w:t>
      </w:r>
    </w:p>
    <w:p w:rsidR="00F75B88" w:rsidRDefault="00F75B88">
      <w:pPr>
        <w:spacing w:line="300" w:lineRule="auto"/>
        <w:ind w:firstLine="495"/>
        <w:rPr>
          <w:rFonts w:ascii="仿宋_GB2312" w:eastAsia="仿宋_GB2312" w:hAnsi="仿宋"/>
          <w:sz w:val="30"/>
          <w:szCs w:val="30"/>
        </w:rPr>
      </w:pPr>
    </w:p>
    <w:p w:rsidR="00F75B88" w:rsidRDefault="00F75B88">
      <w:pPr>
        <w:spacing w:line="300" w:lineRule="auto"/>
        <w:ind w:firstLine="495"/>
        <w:rPr>
          <w:rFonts w:ascii="仿宋_GB2312" w:eastAsia="仿宋_GB2312" w:hAnsi="仿宋"/>
          <w:sz w:val="30"/>
          <w:szCs w:val="30"/>
        </w:rPr>
      </w:pPr>
    </w:p>
    <w:p w:rsidR="00F75B88" w:rsidRDefault="00F75B88">
      <w:pPr>
        <w:spacing w:beforeLines="50" w:before="156" w:afterLines="50" w:after="156" w:line="460" w:lineRule="exact"/>
        <w:rPr>
          <w:rFonts w:ascii="仿宋_GB2312" w:eastAsia="仿宋_GB2312" w:hAnsi="仿宋"/>
          <w:sz w:val="30"/>
          <w:szCs w:val="30"/>
        </w:rPr>
      </w:pPr>
    </w:p>
    <w:p w:rsidR="00F75B88" w:rsidRDefault="00F75B88">
      <w:pPr>
        <w:spacing w:beforeLines="50" w:before="156" w:afterLines="50" w:after="156" w:line="460" w:lineRule="exact"/>
        <w:rPr>
          <w:rFonts w:ascii="仿宋_GB2312" w:eastAsia="仿宋_GB2312" w:hAnsi="仿宋"/>
          <w:sz w:val="30"/>
          <w:szCs w:val="30"/>
        </w:rPr>
      </w:pPr>
    </w:p>
    <w:p w:rsidR="00F75B88" w:rsidRDefault="007D021B">
      <w:pPr>
        <w:spacing w:beforeLines="50" w:before="156" w:afterLines="50" w:after="156" w:line="400" w:lineRule="exact"/>
        <w:ind w:firstLineChars="200" w:firstLine="602"/>
        <w:rPr>
          <w:rFonts w:ascii="黑体" w:eastAsia="黑体" w:hAnsi="黑体" w:cs="黑体"/>
          <w:b/>
          <w:sz w:val="30"/>
          <w:szCs w:val="30"/>
        </w:rPr>
      </w:pPr>
      <w:r>
        <w:rPr>
          <w:rFonts w:ascii="黑体" w:eastAsia="黑体" w:hAnsi="黑体" w:cs="黑体" w:hint="eastAsia"/>
          <w:b/>
          <w:sz w:val="30"/>
          <w:szCs w:val="30"/>
        </w:rPr>
        <w:lastRenderedPageBreak/>
        <w:t>三、评审内容及标准（</w:t>
      </w:r>
      <w:proofErr w:type="gramStart"/>
      <w:r>
        <w:rPr>
          <w:rFonts w:ascii="黑体" w:eastAsia="黑体" w:hAnsi="黑体" w:cs="黑体" w:hint="eastAsia"/>
          <w:b/>
          <w:sz w:val="30"/>
          <w:szCs w:val="30"/>
        </w:rPr>
        <w:t>标项</w:t>
      </w:r>
      <w:proofErr w:type="gramEnd"/>
      <w:r>
        <w:rPr>
          <w:rFonts w:ascii="黑体" w:eastAsia="黑体" w:hAnsi="黑体" w:cs="黑体" w:hint="eastAsia"/>
          <w:b/>
          <w:sz w:val="30"/>
          <w:szCs w:val="30"/>
        </w:rPr>
        <w:t>1--3）</w:t>
      </w:r>
    </w:p>
    <w:tbl>
      <w:tblPr>
        <w:tblW w:w="972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25"/>
        <w:gridCol w:w="900"/>
        <w:gridCol w:w="6675"/>
      </w:tblGrid>
      <w:tr w:rsidR="00F75B88">
        <w:trPr>
          <w:cantSplit/>
          <w:trHeight w:val="70"/>
        </w:trPr>
        <w:tc>
          <w:tcPr>
            <w:tcW w:w="720" w:type="dxa"/>
            <w:tcBorders>
              <w:top w:val="single" w:sz="4" w:space="0" w:color="auto"/>
              <w:left w:val="single" w:sz="4" w:space="0" w:color="auto"/>
              <w:bottom w:val="single" w:sz="4" w:space="0" w:color="auto"/>
              <w:right w:val="single" w:sz="4" w:space="0" w:color="auto"/>
            </w:tcBorders>
          </w:tcPr>
          <w:p w:rsidR="00F75B88" w:rsidRPr="00113BED" w:rsidRDefault="007D021B">
            <w:pPr>
              <w:spacing w:line="400" w:lineRule="exact"/>
              <w:jc w:val="center"/>
              <w:rPr>
                <w:rFonts w:ascii="仿宋_GB2312" w:eastAsia="仿宋_GB2312" w:hAnsi="宋体"/>
                <w:b/>
                <w:sz w:val="24"/>
                <w:szCs w:val="24"/>
              </w:rPr>
            </w:pPr>
            <w:bookmarkStart w:id="0" w:name="_GoBack" w:colFirst="0" w:colLast="1"/>
            <w:r w:rsidRPr="00113BED">
              <w:rPr>
                <w:rFonts w:ascii="仿宋_GB2312" w:eastAsia="仿宋_GB2312" w:hAnsi="宋体" w:hint="eastAsia"/>
                <w:b/>
                <w:sz w:val="24"/>
              </w:rPr>
              <w:t>序号</w:t>
            </w:r>
          </w:p>
        </w:tc>
        <w:tc>
          <w:tcPr>
            <w:tcW w:w="1425" w:type="dxa"/>
            <w:tcBorders>
              <w:top w:val="single" w:sz="4" w:space="0" w:color="auto"/>
              <w:left w:val="single" w:sz="4" w:space="0" w:color="auto"/>
              <w:bottom w:val="single" w:sz="4" w:space="0" w:color="auto"/>
              <w:right w:val="single" w:sz="4" w:space="0" w:color="auto"/>
            </w:tcBorders>
          </w:tcPr>
          <w:p w:rsidR="00F75B88" w:rsidRPr="00113BED" w:rsidRDefault="007D021B">
            <w:pPr>
              <w:spacing w:line="400" w:lineRule="exact"/>
              <w:jc w:val="center"/>
              <w:rPr>
                <w:rFonts w:ascii="仿宋_GB2312" w:eastAsia="仿宋_GB2312" w:hAnsi="宋体"/>
                <w:b/>
                <w:sz w:val="24"/>
                <w:szCs w:val="24"/>
              </w:rPr>
            </w:pPr>
            <w:r w:rsidRPr="00113BED">
              <w:rPr>
                <w:rFonts w:ascii="仿宋_GB2312" w:eastAsia="仿宋_GB2312" w:hAnsi="宋体" w:hint="eastAsia"/>
                <w:b/>
                <w:sz w:val="24"/>
              </w:rPr>
              <w:t>项  目</w:t>
            </w:r>
          </w:p>
        </w:tc>
        <w:tc>
          <w:tcPr>
            <w:tcW w:w="900"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jc w:val="center"/>
              <w:rPr>
                <w:rFonts w:ascii="仿宋_GB2312" w:eastAsia="仿宋_GB2312" w:hAnsi="宋体"/>
                <w:b/>
                <w:sz w:val="24"/>
                <w:szCs w:val="24"/>
              </w:rPr>
            </w:pPr>
            <w:r>
              <w:rPr>
                <w:rFonts w:ascii="仿宋_GB2312" w:eastAsia="仿宋_GB2312" w:hAnsi="宋体" w:hint="eastAsia"/>
                <w:b/>
                <w:sz w:val="24"/>
              </w:rPr>
              <w:t>分值</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jc w:val="center"/>
              <w:rPr>
                <w:rFonts w:ascii="仿宋_GB2312" w:eastAsia="仿宋_GB2312" w:hAnsi="宋体"/>
                <w:b/>
                <w:sz w:val="24"/>
                <w:szCs w:val="24"/>
              </w:rPr>
            </w:pPr>
            <w:r>
              <w:rPr>
                <w:rFonts w:ascii="仿宋_GB2312" w:eastAsia="仿宋_GB2312" w:hAnsi="宋体" w:hint="eastAsia"/>
                <w:b/>
                <w:sz w:val="24"/>
              </w:rPr>
              <w:t>评分内容和标准</w:t>
            </w:r>
          </w:p>
        </w:tc>
      </w:tr>
      <w:tr w:rsidR="00F75B88">
        <w:trPr>
          <w:cantSplit/>
          <w:trHeight w:val="351"/>
        </w:trPr>
        <w:tc>
          <w:tcPr>
            <w:tcW w:w="720" w:type="dxa"/>
            <w:vMerge w:val="restart"/>
            <w:tcBorders>
              <w:top w:val="single" w:sz="4" w:space="0" w:color="auto"/>
              <w:left w:val="single" w:sz="4" w:space="0" w:color="auto"/>
              <w:right w:val="single" w:sz="4" w:space="0" w:color="auto"/>
            </w:tcBorders>
            <w:vAlign w:val="center"/>
          </w:tcPr>
          <w:p w:rsidR="00F75B88" w:rsidRPr="00113BED" w:rsidRDefault="007D021B">
            <w:pPr>
              <w:spacing w:line="400" w:lineRule="exact"/>
              <w:jc w:val="center"/>
              <w:rPr>
                <w:rFonts w:ascii="仿宋_GB2312" w:eastAsia="仿宋_GB2312" w:hAnsi="宋体"/>
                <w:sz w:val="28"/>
                <w:szCs w:val="24"/>
              </w:rPr>
            </w:pPr>
            <w:proofErr w:type="gramStart"/>
            <w:r w:rsidRPr="00113BED">
              <w:rPr>
                <w:rFonts w:ascii="仿宋_GB2312" w:eastAsia="仿宋_GB2312" w:hAnsi="宋体" w:hint="eastAsia"/>
                <w:sz w:val="28"/>
              </w:rPr>
              <w:t>一</w:t>
            </w:r>
            <w:proofErr w:type="gramEnd"/>
          </w:p>
        </w:tc>
        <w:tc>
          <w:tcPr>
            <w:tcW w:w="1425" w:type="dxa"/>
            <w:vMerge w:val="restart"/>
            <w:tcBorders>
              <w:top w:val="single" w:sz="4" w:space="0" w:color="auto"/>
              <w:left w:val="single" w:sz="4" w:space="0" w:color="auto"/>
              <w:right w:val="single" w:sz="4" w:space="0" w:color="auto"/>
            </w:tcBorders>
            <w:vAlign w:val="center"/>
          </w:tcPr>
          <w:p w:rsidR="00F75B88" w:rsidRPr="00113BED" w:rsidRDefault="007D021B">
            <w:pPr>
              <w:spacing w:line="400" w:lineRule="exact"/>
              <w:jc w:val="center"/>
              <w:rPr>
                <w:rFonts w:ascii="仿宋_GB2312" w:eastAsia="仿宋_GB2312" w:hAnsi="宋体"/>
                <w:sz w:val="24"/>
              </w:rPr>
            </w:pPr>
            <w:r w:rsidRPr="00113BED">
              <w:rPr>
                <w:rFonts w:ascii="仿宋_GB2312" w:eastAsia="仿宋_GB2312" w:hAnsi="宋体" w:hint="eastAsia"/>
                <w:sz w:val="24"/>
              </w:rPr>
              <w:t>报价文件</w:t>
            </w:r>
          </w:p>
          <w:p w:rsidR="00F75B88" w:rsidRPr="00113BED" w:rsidRDefault="007D021B" w:rsidP="00FC65DC">
            <w:pPr>
              <w:spacing w:line="400" w:lineRule="exact"/>
              <w:jc w:val="center"/>
              <w:rPr>
                <w:rFonts w:ascii="仿宋_GB2312" w:eastAsia="仿宋_GB2312" w:hAnsi="宋体"/>
                <w:sz w:val="24"/>
                <w:szCs w:val="24"/>
              </w:rPr>
            </w:pPr>
            <w:r w:rsidRPr="00113BED">
              <w:rPr>
                <w:rFonts w:ascii="仿宋_GB2312" w:eastAsia="仿宋_GB2312" w:hAnsi="宋体" w:hint="eastAsia"/>
                <w:sz w:val="24"/>
              </w:rPr>
              <w:t>（供应商报</w:t>
            </w:r>
            <w:proofErr w:type="gramStart"/>
            <w:r w:rsidRPr="00113BED">
              <w:rPr>
                <w:rFonts w:ascii="仿宋_GB2312" w:eastAsia="仿宋_GB2312" w:hAnsi="宋体" w:hint="eastAsia"/>
                <w:sz w:val="24"/>
              </w:rPr>
              <w:t>名选择两</w:t>
            </w:r>
            <w:proofErr w:type="gramEnd"/>
            <w:r w:rsidRPr="00113BED">
              <w:rPr>
                <w:rFonts w:ascii="仿宋_GB2312" w:eastAsia="仿宋_GB2312" w:hAnsi="宋体" w:hint="eastAsia"/>
                <w:sz w:val="24"/>
              </w:rPr>
              <w:t>类别报价得分叠加，总分为30分，报名选择一类报价得分总分为30分评分比例为20分、10分）</w:t>
            </w: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sz w:val="24"/>
                <w:szCs w:val="24"/>
              </w:rPr>
            </w:pPr>
            <w:r>
              <w:rPr>
                <w:rFonts w:ascii="仿宋_GB2312" w:eastAsia="仿宋_GB2312" w:hAnsi="宋体" w:hint="eastAsia"/>
                <w:sz w:val="24"/>
              </w:rPr>
              <w:t>15分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策划设计明细报价（即一般活动策划设计费用）。</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有效策划设计明细报价的完整性10分</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策划设计报价费用结合优惠条件5分</w:t>
            </w:r>
          </w:p>
        </w:tc>
      </w:tr>
      <w:bookmarkEnd w:id="0"/>
      <w:tr w:rsidR="00F75B88">
        <w:trPr>
          <w:cantSplit/>
          <w:trHeight w:val="351"/>
        </w:trPr>
        <w:tc>
          <w:tcPr>
            <w:tcW w:w="720"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8"/>
              </w:rPr>
            </w:pPr>
          </w:p>
        </w:tc>
        <w:tc>
          <w:tcPr>
            <w:tcW w:w="1425"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sz w:val="24"/>
              </w:rPr>
            </w:pPr>
            <w:r>
              <w:rPr>
                <w:rFonts w:ascii="仿宋_GB2312" w:eastAsia="仿宋_GB2312" w:hAnsi="宋体" w:hint="eastAsia"/>
                <w:sz w:val="24"/>
              </w:rPr>
              <w:t>15分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活动执行明细报价（即一般活动实际物料费用）。</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有效活动执行明细报价的完整性10分</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活动执行报价费用结合优惠条件5分</w:t>
            </w:r>
          </w:p>
        </w:tc>
      </w:tr>
      <w:tr w:rsidR="00F75B88">
        <w:trPr>
          <w:cantSplit/>
          <w:trHeight w:val="351"/>
        </w:trPr>
        <w:tc>
          <w:tcPr>
            <w:tcW w:w="720"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8"/>
              </w:rPr>
            </w:pPr>
          </w:p>
        </w:tc>
        <w:tc>
          <w:tcPr>
            <w:tcW w:w="1425"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sz w:val="24"/>
              </w:rPr>
            </w:pPr>
            <w:r>
              <w:rPr>
                <w:rFonts w:ascii="仿宋_GB2312" w:eastAsia="仿宋_GB2312" w:hAnsi="宋体" w:hint="eastAsia"/>
                <w:sz w:val="24"/>
              </w:rPr>
              <w:t>15分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印刷厂明细报价（即一般活动实际物料印刷费用）。</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有效印刷厂明细报价的完整性10分</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印刷厂报价费用结合优惠条件5分</w:t>
            </w:r>
          </w:p>
        </w:tc>
      </w:tr>
      <w:tr w:rsidR="00F75B88">
        <w:trPr>
          <w:cantSplit/>
          <w:trHeight w:val="351"/>
        </w:trPr>
        <w:tc>
          <w:tcPr>
            <w:tcW w:w="720"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8"/>
              </w:rPr>
            </w:pPr>
          </w:p>
        </w:tc>
        <w:tc>
          <w:tcPr>
            <w:tcW w:w="1425"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sz w:val="24"/>
              </w:rPr>
            </w:pPr>
            <w:r>
              <w:rPr>
                <w:rFonts w:ascii="仿宋_GB2312" w:eastAsia="仿宋_GB2312" w:hAnsi="宋体" w:hint="eastAsia"/>
                <w:sz w:val="24"/>
              </w:rPr>
              <w:t>15分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接待类明细报价（一般活动用车费用）</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有效接待用车明细报价的完整性10分</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接待用车报价费用结合优惠条件5分</w:t>
            </w:r>
          </w:p>
        </w:tc>
      </w:tr>
      <w:tr w:rsidR="00F75B88">
        <w:trPr>
          <w:cantSplit/>
          <w:trHeight w:val="351"/>
        </w:trPr>
        <w:tc>
          <w:tcPr>
            <w:tcW w:w="720"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8"/>
              </w:rPr>
            </w:pPr>
          </w:p>
        </w:tc>
        <w:tc>
          <w:tcPr>
            <w:tcW w:w="1425"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sz w:val="24"/>
              </w:rPr>
            </w:pPr>
            <w:r>
              <w:rPr>
                <w:rFonts w:ascii="仿宋_GB2312" w:eastAsia="仿宋_GB2312" w:hAnsi="宋体" w:hint="eastAsia"/>
                <w:sz w:val="24"/>
              </w:rPr>
              <w:t>15分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同传速记明细报价（即一般活动实际活动费用）。</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有效同传速记明细报价的完整性10分</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同传速记报价费用结合优惠条件5分</w:t>
            </w:r>
          </w:p>
        </w:tc>
      </w:tr>
      <w:tr w:rsidR="00F75B88">
        <w:trPr>
          <w:cantSplit/>
          <w:trHeight w:val="351"/>
        </w:trPr>
        <w:tc>
          <w:tcPr>
            <w:tcW w:w="720"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8"/>
              </w:rPr>
            </w:pPr>
          </w:p>
        </w:tc>
        <w:tc>
          <w:tcPr>
            <w:tcW w:w="1425"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sz w:val="24"/>
              </w:rPr>
            </w:pPr>
            <w:r>
              <w:rPr>
                <w:rFonts w:ascii="仿宋_GB2312" w:eastAsia="仿宋_GB2312" w:hAnsi="宋体" w:hint="eastAsia"/>
                <w:sz w:val="24"/>
              </w:rPr>
              <w:t>15分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视频制作明细报价（即一般活动实际活动视频拍摄制作费用）。</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有效视频制作明细报价的完整性10分</w:t>
            </w:r>
          </w:p>
          <w:p w:rsidR="00F75B88" w:rsidRDefault="007D021B">
            <w:pPr>
              <w:spacing w:line="400" w:lineRule="exact"/>
              <w:rPr>
                <w:rFonts w:ascii="仿宋_GB2312" w:eastAsia="仿宋_GB2312" w:hAnsi="宋体"/>
                <w:sz w:val="24"/>
              </w:rPr>
            </w:pPr>
            <w:r>
              <w:rPr>
                <w:rFonts w:ascii="仿宋_GB2312" w:eastAsia="仿宋_GB2312" w:hAnsi="宋体" w:hint="eastAsia"/>
                <w:sz w:val="24"/>
              </w:rPr>
              <w:t>视频制作报价费用结合优惠条件5分</w:t>
            </w:r>
          </w:p>
        </w:tc>
      </w:tr>
      <w:tr w:rsidR="00F75B88">
        <w:trPr>
          <w:cantSplit/>
          <w:trHeight w:val="345"/>
        </w:trPr>
        <w:tc>
          <w:tcPr>
            <w:tcW w:w="720" w:type="dxa"/>
            <w:vMerge w:val="restart"/>
            <w:tcBorders>
              <w:top w:val="single" w:sz="4" w:space="0" w:color="auto"/>
              <w:left w:val="single" w:sz="4" w:space="0" w:color="auto"/>
              <w:right w:val="single" w:sz="4" w:space="0" w:color="auto"/>
            </w:tcBorders>
            <w:vAlign w:val="center"/>
          </w:tcPr>
          <w:p w:rsidR="00F75B88" w:rsidRDefault="007D021B">
            <w:pPr>
              <w:spacing w:line="400" w:lineRule="exact"/>
              <w:jc w:val="center"/>
              <w:rPr>
                <w:rFonts w:ascii="仿宋_GB2312" w:eastAsia="仿宋_GB2312" w:hAnsi="宋体"/>
                <w:sz w:val="28"/>
                <w:szCs w:val="24"/>
              </w:rPr>
            </w:pPr>
            <w:r>
              <w:rPr>
                <w:rFonts w:ascii="仿宋_GB2312" w:eastAsia="仿宋_GB2312" w:hAnsi="宋体" w:hint="eastAsia"/>
                <w:sz w:val="28"/>
              </w:rPr>
              <w:t>二</w:t>
            </w:r>
          </w:p>
        </w:tc>
        <w:tc>
          <w:tcPr>
            <w:tcW w:w="1425" w:type="dxa"/>
            <w:vMerge w:val="restart"/>
            <w:tcBorders>
              <w:top w:val="single" w:sz="4" w:space="0" w:color="auto"/>
              <w:left w:val="single" w:sz="4" w:space="0" w:color="auto"/>
              <w:right w:val="single" w:sz="4" w:space="0" w:color="auto"/>
            </w:tcBorders>
            <w:vAlign w:val="center"/>
          </w:tcPr>
          <w:p w:rsidR="00F75B88" w:rsidRDefault="007D021B">
            <w:pPr>
              <w:spacing w:line="400" w:lineRule="exact"/>
              <w:jc w:val="center"/>
              <w:rPr>
                <w:rFonts w:ascii="仿宋_GB2312" w:eastAsia="仿宋_GB2312" w:hAnsi="宋体"/>
                <w:bCs/>
                <w:sz w:val="24"/>
                <w:szCs w:val="24"/>
              </w:rPr>
            </w:pPr>
            <w:r>
              <w:rPr>
                <w:rFonts w:ascii="仿宋_GB2312" w:eastAsia="仿宋_GB2312" w:hAnsi="宋体" w:hint="eastAsia"/>
                <w:bCs/>
                <w:sz w:val="24"/>
              </w:rPr>
              <w:t>商务文件</w:t>
            </w:r>
          </w:p>
          <w:p w:rsidR="00F75B88" w:rsidRDefault="007D021B">
            <w:pPr>
              <w:spacing w:line="400" w:lineRule="exact"/>
              <w:jc w:val="center"/>
              <w:rPr>
                <w:rFonts w:ascii="仿宋_GB2312" w:eastAsia="仿宋_GB2312" w:hAnsi="宋体"/>
                <w:sz w:val="24"/>
                <w:szCs w:val="24"/>
              </w:rPr>
            </w:pPr>
            <w:r>
              <w:rPr>
                <w:rFonts w:ascii="仿宋_GB2312" w:eastAsia="仿宋_GB2312" w:hAnsi="宋体" w:hint="eastAsia"/>
                <w:bCs/>
                <w:sz w:val="24"/>
              </w:rPr>
              <w:t>60分</w:t>
            </w: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autoSpaceDE w:val="0"/>
              <w:autoSpaceDN w:val="0"/>
              <w:adjustRightInd w:val="0"/>
              <w:spacing w:line="400" w:lineRule="exact"/>
              <w:jc w:val="center"/>
              <w:rPr>
                <w:rFonts w:ascii="仿宋_GB2312" w:eastAsia="仿宋_GB2312" w:hAnsi="宋体"/>
                <w:sz w:val="24"/>
                <w:szCs w:val="24"/>
              </w:rPr>
            </w:pPr>
            <w:r>
              <w:rPr>
                <w:rFonts w:ascii="仿宋_GB2312" w:eastAsia="仿宋_GB2312" w:hAnsi="宋体" w:hint="eastAsia"/>
                <w:sz w:val="24"/>
              </w:rPr>
              <w:t>10分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整体材料与报名需求的吻合程度，应答是否详尽、明晰，是否满足报名文件要求；内容是否完整齐全、表述准确、条理清晰，内容无前后矛盾，符合报名文件要求；</w:t>
            </w:r>
          </w:p>
        </w:tc>
      </w:tr>
      <w:tr w:rsidR="00F75B88">
        <w:trPr>
          <w:cantSplit/>
          <w:trHeight w:val="345"/>
        </w:trPr>
        <w:tc>
          <w:tcPr>
            <w:tcW w:w="720"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8"/>
              </w:rPr>
            </w:pPr>
          </w:p>
        </w:tc>
        <w:tc>
          <w:tcPr>
            <w:tcW w:w="1425" w:type="dxa"/>
            <w:vMerge/>
            <w:tcBorders>
              <w:left w:val="single" w:sz="4" w:space="0" w:color="auto"/>
              <w:right w:val="single" w:sz="4" w:space="0" w:color="auto"/>
            </w:tcBorders>
            <w:vAlign w:val="center"/>
          </w:tcPr>
          <w:p w:rsidR="00F75B88" w:rsidRDefault="00F75B88">
            <w:pPr>
              <w:spacing w:line="400" w:lineRule="exact"/>
              <w:rPr>
                <w:rFonts w:ascii="仿宋_GB2312" w:eastAsia="仿宋_GB2312"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sz w:val="24"/>
              </w:rPr>
            </w:pPr>
            <w:r>
              <w:rPr>
                <w:rFonts w:ascii="仿宋_GB2312" w:eastAsia="仿宋_GB2312" w:hAnsi="宋体" w:hint="eastAsia"/>
                <w:sz w:val="24"/>
              </w:rPr>
              <w:t>15分</w:t>
            </w:r>
          </w:p>
        </w:tc>
        <w:tc>
          <w:tcPr>
            <w:tcW w:w="6675"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rPr>
                <w:rFonts w:ascii="仿宋_GB2312" w:eastAsia="仿宋_GB2312" w:hAnsi="宋体"/>
                <w:sz w:val="24"/>
              </w:rPr>
            </w:pPr>
            <w:r>
              <w:rPr>
                <w:rFonts w:ascii="仿宋_GB2312" w:eastAsia="仿宋_GB2312" w:hAnsi="宋体" w:hint="eastAsia"/>
                <w:sz w:val="24"/>
              </w:rPr>
              <w:t>供应商自2014年以来至今参加的展会项目案例</w:t>
            </w:r>
          </w:p>
        </w:tc>
      </w:tr>
      <w:tr w:rsidR="00F75B88">
        <w:trPr>
          <w:cantSplit/>
          <w:trHeight w:val="345"/>
        </w:trPr>
        <w:tc>
          <w:tcPr>
            <w:tcW w:w="720"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8"/>
              </w:rPr>
            </w:pPr>
          </w:p>
        </w:tc>
        <w:tc>
          <w:tcPr>
            <w:tcW w:w="1425" w:type="dxa"/>
            <w:vMerge/>
            <w:tcBorders>
              <w:left w:val="single" w:sz="4" w:space="0" w:color="auto"/>
              <w:right w:val="single" w:sz="4" w:space="0" w:color="auto"/>
            </w:tcBorders>
            <w:vAlign w:val="center"/>
          </w:tcPr>
          <w:p w:rsidR="00F75B88" w:rsidRDefault="00F75B88">
            <w:pPr>
              <w:spacing w:line="400" w:lineRule="exact"/>
              <w:rPr>
                <w:rFonts w:ascii="仿宋_GB2312" w:eastAsia="仿宋_GB2312"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sz w:val="24"/>
              </w:rPr>
            </w:pPr>
            <w:r>
              <w:rPr>
                <w:rFonts w:ascii="仿宋_GB2312" w:eastAsia="仿宋_GB2312" w:hAnsi="宋体" w:cs="宋体" w:hint="eastAsia"/>
                <w:kern w:val="0"/>
                <w:sz w:val="24"/>
              </w:rPr>
              <w:t>8分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供应商企业简介8分</w:t>
            </w:r>
          </w:p>
        </w:tc>
      </w:tr>
      <w:tr w:rsidR="00F75B88">
        <w:trPr>
          <w:cantSplit/>
          <w:trHeight w:val="345"/>
        </w:trPr>
        <w:tc>
          <w:tcPr>
            <w:tcW w:w="720" w:type="dxa"/>
            <w:vMerge/>
            <w:tcBorders>
              <w:left w:val="single" w:sz="4" w:space="0" w:color="auto"/>
              <w:right w:val="single" w:sz="4" w:space="0" w:color="auto"/>
            </w:tcBorders>
            <w:vAlign w:val="center"/>
          </w:tcPr>
          <w:p w:rsidR="00F75B88" w:rsidRDefault="00F75B88">
            <w:pPr>
              <w:spacing w:line="400" w:lineRule="exact"/>
              <w:jc w:val="center"/>
              <w:rPr>
                <w:rFonts w:ascii="仿宋_GB2312" w:eastAsia="仿宋_GB2312" w:hAnsi="宋体"/>
                <w:sz w:val="28"/>
              </w:rPr>
            </w:pPr>
          </w:p>
        </w:tc>
        <w:tc>
          <w:tcPr>
            <w:tcW w:w="1425" w:type="dxa"/>
            <w:vMerge/>
            <w:tcBorders>
              <w:left w:val="single" w:sz="4" w:space="0" w:color="auto"/>
              <w:right w:val="single" w:sz="4" w:space="0" w:color="auto"/>
            </w:tcBorders>
            <w:vAlign w:val="center"/>
          </w:tcPr>
          <w:p w:rsidR="00F75B88" w:rsidRDefault="00F75B88">
            <w:pPr>
              <w:spacing w:line="400" w:lineRule="exact"/>
              <w:rPr>
                <w:rFonts w:ascii="仿宋_GB2312" w:eastAsia="仿宋_GB2312"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2分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法定代表人或者授权代表委托书（法定代表人，授权人身份证复印件）2分</w:t>
            </w:r>
          </w:p>
        </w:tc>
      </w:tr>
      <w:tr w:rsidR="00F75B88">
        <w:trPr>
          <w:cantSplit/>
          <w:trHeight w:val="279"/>
        </w:trPr>
        <w:tc>
          <w:tcPr>
            <w:tcW w:w="720" w:type="dxa"/>
            <w:vMerge/>
            <w:tcBorders>
              <w:left w:val="single" w:sz="4" w:space="0" w:color="auto"/>
              <w:right w:val="single" w:sz="4" w:space="0" w:color="auto"/>
            </w:tcBorders>
            <w:vAlign w:val="center"/>
          </w:tcPr>
          <w:p w:rsidR="00F75B88" w:rsidRDefault="00F75B88">
            <w:pPr>
              <w:widowControl/>
              <w:jc w:val="left"/>
              <w:rPr>
                <w:rFonts w:ascii="仿宋_GB2312" w:eastAsia="仿宋_GB2312" w:hAnsi="宋体"/>
                <w:sz w:val="28"/>
                <w:szCs w:val="24"/>
              </w:rPr>
            </w:pPr>
          </w:p>
        </w:tc>
        <w:tc>
          <w:tcPr>
            <w:tcW w:w="1425" w:type="dxa"/>
            <w:vMerge/>
            <w:tcBorders>
              <w:left w:val="single" w:sz="4" w:space="0" w:color="auto"/>
              <w:right w:val="single" w:sz="4" w:space="0" w:color="auto"/>
            </w:tcBorders>
            <w:vAlign w:val="center"/>
          </w:tcPr>
          <w:p w:rsidR="00F75B88" w:rsidRDefault="00F75B88">
            <w:pPr>
              <w:widowControl/>
              <w:jc w:val="left"/>
              <w:rPr>
                <w:rFonts w:ascii="仿宋_GB2312" w:eastAsia="仿宋_GB2312"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autoSpaceDE w:val="0"/>
              <w:autoSpaceDN w:val="0"/>
              <w:adjustRightInd w:val="0"/>
              <w:spacing w:line="400" w:lineRule="exact"/>
              <w:jc w:val="center"/>
              <w:rPr>
                <w:rFonts w:ascii="仿宋_GB2312" w:eastAsia="仿宋_GB2312" w:hAnsi="宋体"/>
                <w:kern w:val="24"/>
                <w:sz w:val="24"/>
                <w:szCs w:val="24"/>
              </w:rPr>
            </w:pPr>
            <w:r>
              <w:rPr>
                <w:rFonts w:ascii="仿宋_GB2312" w:eastAsia="仿宋_GB2312" w:hAnsi="宋体" w:cs="宋体" w:hint="eastAsia"/>
                <w:kern w:val="0"/>
                <w:sz w:val="24"/>
              </w:rPr>
              <w:t>2分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营业执照，税务登记证（复印件加盖公章）2分</w:t>
            </w:r>
          </w:p>
        </w:tc>
      </w:tr>
      <w:tr w:rsidR="00F75B88">
        <w:trPr>
          <w:cantSplit/>
          <w:trHeight w:val="279"/>
        </w:trPr>
        <w:tc>
          <w:tcPr>
            <w:tcW w:w="720" w:type="dxa"/>
            <w:vMerge/>
            <w:tcBorders>
              <w:left w:val="single" w:sz="4" w:space="0" w:color="auto"/>
              <w:right w:val="single" w:sz="4" w:space="0" w:color="auto"/>
            </w:tcBorders>
            <w:vAlign w:val="center"/>
          </w:tcPr>
          <w:p w:rsidR="00F75B88" w:rsidRDefault="00F75B88">
            <w:pPr>
              <w:widowControl/>
              <w:jc w:val="left"/>
              <w:rPr>
                <w:rFonts w:ascii="仿宋_GB2312" w:eastAsia="仿宋_GB2312" w:hAnsi="宋体"/>
                <w:sz w:val="28"/>
                <w:szCs w:val="24"/>
              </w:rPr>
            </w:pPr>
          </w:p>
        </w:tc>
        <w:tc>
          <w:tcPr>
            <w:tcW w:w="1425" w:type="dxa"/>
            <w:vMerge/>
            <w:tcBorders>
              <w:left w:val="single" w:sz="4" w:space="0" w:color="auto"/>
              <w:right w:val="single" w:sz="4" w:space="0" w:color="auto"/>
            </w:tcBorders>
            <w:vAlign w:val="center"/>
          </w:tcPr>
          <w:p w:rsidR="00F75B88" w:rsidRDefault="00F75B88">
            <w:pPr>
              <w:widowControl/>
              <w:jc w:val="left"/>
              <w:rPr>
                <w:rFonts w:ascii="仿宋_GB2312" w:eastAsia="仿宋_GB2312"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autoSpaceDE w:val="0"/>
              <w:autoSpaceDN w:val="0"/>
              <w:adjustRightInd w:val="0"/>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5分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经两年财务状况5分</w:t>
            </w:r>
          </w:p>
        </w:tc>
      </w:tr>
      <w:tr w:rsidR="00F75B88">
        <w:trPr>
          <w:cantSplit/>
          <w:trHeight w:val="279"/>
        </w:trPr>
        <w:tc>
          <w:tcPr>
            <w:tcW w:w="720" w:type="dxa"/>
            <w:vMerge/>
            <w:tcBorders>
              <w:left w:val="single" w:sz="4" w:space="0" w:color="auto"/>
              <w:right w:val="single" w:sz="4" w:space="0" w:color="auto"/>
            </w:tcBorders>
            <w:vAlign w:val="center"/>
          </w:tcPr>
          <w:p w:rsidR="00F75B88" w:rsidRDefault="00F75B88">
            <w:pPr>
              <w:widowControl/>
              <w:jc w:val="left"/>
              <w:rPr>
                <w:rFonts w:ascii="仿宋_GB2312" w:eastAsia="仿宋_GB2312" w:hAnsi="宋体"/>
                <w:sz w:val="28"/>
                <w:szCs w:val="24"/>
              </w:rPr>
            </w:pPr>
          </w:p>
        </w:tc>
        <w:tc>
          <w:tcPr>
            <w:tcW w:w="1425" w:type="dxa"/>
            <w:vMerge/>
            <w:tcBorders>
              <w:left w:val="single" w:sz="4" w:space="0" w:color="auto"/>
              <w:right w:val="single" w:sz="4" w:space="0" w:color="auto"/>
            </w:tcBorders>
            <w:vAlign w:val="center"/>
          </w:tcPr>
          <w:p w:rsidR="00F75B88" w:rsidRDefault="00F75B88">
            <w:pPr>
              <w:widowControl/>
              <w:jc w:val="left"/>
              <w:rPr>
                <w:rFonts w:ascii="仿宋_GB2312" w:eastAsia="仿宋_GB2312"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autoSpaceDE w:val="0"/>
              <w:autoSpaceDN w:val="0"/>
              <w:adjustRightInd w:val="0"/>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10分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合作优惠条件10分</w:t>
            </w:r>
          </w:p>
        </w:tc>
      </w:tr>
      <w:tr w:rsidR="00F75B88">
        <w:trPr>
          <w:cantSplit/>
          <w:trHeight w:val="279"/>
        </w:trPr>
        <w:tc>
          <w:tcPr>
            <w:tcW w:w="720" w:type="dxa"/>
            <w:vMerge/>
            <w:tcBorders>
              <w:left w:val="single" w:sz="4" w:space="0" w:color="auto"/>
              <w:right w:val="single" w:sz="4" w:space="0" w:color="auto"/>
            </w:tcBorders>
            <w:vAlign w:val="center"/>
          </w:tcPr>
          <w:p w:rsidR="00F75B88" w:rsidRDefault="00F75B88">
            <w:pPr>
              <w:widowControl/>
              <w:jc w:val="left"/>
              <w:rPr>
                <w:rFonts w:ascii="仿宋_GB2312" w:eastAsia="仿宋_GB2312" w:hAnsi="宋体"/>
                <w:sz w:val="28"/>
                <w:szCs w:val="24"/>
              </w:rPr>
            </w:pPr>
          </w:p>
        </w:tc>
        <w:tc>
          <w:tcPr>
            <w:tcW w:w="1425" w:type="dxa"/>
            <w:vMerge/>
            <w:tcBorders>
              <w:left w:val="single" w:sz="4" w:space="0" w:color="auto"/>
              <w:right w:val="single" w:sz="4" w:space="0" w:color="auto"/>
            </w:tcBorders>
            <w:vAlign w:val="center"/>
          </w:tcPr>
          <w:p w:rsidR="00F75B88" w:rsidRDefault="00F75B88">
            <w:pPr>
              <w:widowControl/>
              <w:jc w:val="left"/>
              <w:rPr>
                <w:rFonts w:ascii="仿宋_GB2312" w:eastAsia="仿宋_GB2312"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autoSpaceDE w:val="0"/>
              <w:autoSpaceDN w:val="0"/>
              <w:adjustRightInd w:val="0"/>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8分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项目付款方式8分</w:t>
            </w:r>
          </w:p>
        </w:tc>
      </w:tr>
      <w:tr w:rsidR="00F75B88">
        <w:trPr>
          <w:cantSplit/>
          <w:trHeight w:val="159"/>
        </w:trPr>
        <w:tc>
          <w:tcPr>
            <w:tcW w:w="720" w:type="dxa"/>
            <w:vMerge w:val="restart"/>
            <w:tcBorders>
              <w:left w:val="single" w:sz="4" w:space="0" w:color="auto"/>
              <w:right w:val="single" w:sz="4" w:space="0" w:color="auto"/>
            </w:tcBorders>
            <w:vAlign w:val="center"/>
          </w:tcPr>
          <w:p w:rsidR="00F75B88" w:rsidRDefault="007D021B">
            <w:pPr>
              <w:widowControl/>
              <w:jc w:val="left"/>
              <w:rPr>
                <w:rFonts w:ascii="仿宋_GB2312" w:eastAsia="仿宋_GB2312" w:hAnsi="宋体"/>
                <w:sz w:val="28"/>
                <w:szCs w:val="24"/>
              </w:rPr>
            </w:pPr>
            <w:r>
              <w:rPr>
                <w:rFonts w:ascii="仿宋_GB2312" w:eastAsia="仿宋_GB2312" w:hAnsi="宋体" w:hint="eastAsia"/>
                <w:sz w:val="28"/>
                <w:szCs w:val="24"/>
              </w:rPr>
              <w:t>三</w:t>
            </w:r>
          </w:p>
        </w:tc>
        <w:tc>
          <w:tcPr>
            <w:tcW w:w="1425" w:type="dxa"/>
            <w:vMerge w:val="restart"/>
            <w:tcBorders>
              <w:left w:val="single" w:sz="4" w:space="0" w:color="auto"/>
              <w:right w:val="single" w:sz="4" w:space="0" w:color="auto"/>
            </w:tcBorders>
            <w:vAlign w:val="center"/>
          </w:tcPr>
          <w:p w:rsidR="00F75B88" w:rsidRDefault="007D021B">
            <w:pPr>
              <w:widowControl/>
              <w:jc w:val="center"/>
              <w:rPr>
                <w:rFonts w:ascii="仿宋_GB2312" w:eastAsia="仿宋_GB2312" w:hAnsi="宋体"/>
                <w:sz w:val="24"/>
                <w:szCs w:val="24"/>
              </w:rPr>
            </w:pPr>
            <w:r>
              <w:rPr>
                <w:rFonts w:ascii="仿宋_GB2312" w:eastAsia="仿宋_GB2312" w:hAnsi="宋体" w:hint="eastAsia"/>
                <w:sz w:val="24"/>
                <w:szCs w:val="24"/>
              </w:rPr>
              <w:t>其他材料</w:t>
            </w:r>
          </w:p>
          <w:p w:rsidR="00F75B88" w:rsidRDefault="007D021B">
            <w:pPr>
              <w:widowControl/>
              <w:jc w:val="center"/>
              <w:rPr>
                <w:rFonts w:ascii="仿宋_GB2312" w:eastAsia="仿宋_GB2312" w:hAnsi="宋体"/>
                <w:sz w:val="24"/>
                <w:szCs w:val="24"/>
              </w:rPr>
            </w:pPr>
            <w:r>
              <w:rPr>
                <w:rFonts w:ascii="仿宋_GB2312" w:eastAsia="仿宋_GB2312" w:hAnsi="宋体" w:hint="eastAsia"/>
                <w:sz w:val="24"/>
                <w:szCs w:val="24"/>
              </w:rPr>
              <w:t>10分</w:t>
            </w: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8分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报名单位认为需要提供的其他材料（如企业获奖情况，商务资源等）8分</w:t>
            </w:r>
          </w:p>
        </w:tc>
      </w:tr>
      <w:tr w:rsidR="00F75B88">
        <w:trPr>
          <w:cantSplit/>
          <w:trHeight w:val="159"/>
        </w:trPr>
        <w:tc>
          <w:tcPr>
            <w:tcW w:w="720" w:type="dxa"/>
            <w:vMerge/>
            <w:tcBorders>
              <w:left w:val="single" w:sz="4" w:space="0" w:color="auto"/>
              <w:right w:val="single" w:sz="4" w:space="0" w:color="auto"/>
            </w:tcBorders>
            <w:vAlign w:val="center"/>
          </w:tcPr>
          <w:p w:rsidR="00F75B88" w:rsidRDefault="00F75B88">
            <w:pPr>
              <w:widowControl/>
              <w:jc w:val="left"/>
              <w:rPr>
                <w:rFonts w:ascii="仿宋_GB2312" w:eastAsia="仿宋_GB2312" w:hAnsi="宋体"/>
                <w:sz w:val="28"/>
                <w:szCs w:val="24"/>
              </w:rPr>
            </w:pPr>
          </w:p>
        </w:tc>
        <w:tc>
          <w:tcPr>
            <w:tcW w:w="1425" w:type="dxa"/>
            <w:vMerge/>
            <w:tcBorders>
              <w:left w:val="single" w:sz="4" w:space="0" w:color="auto"/>
              <w:right w:val="single" w:sz="4" w:space="0" w:color="auto"/>
            </w:tcBorders>
            <w:vAlign w:val="center"/>
          </w:tcPr>
          <w:p w:rsidR="00F75B88" w:rsidRDefault="00F75B88">
            <w:pPr>
              <w:widowControl/>
              <w:jc w:val="center"/>
              <w:rPr>
                <w:rFonts w:ascii="仿宋_GB2312" w:eastAsia="仿宋_GB2312"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5B88" w:rsidRDefault="007D021B">
            <w:pPr>
              <w:spacing w:line="400" w:lineRule="exact"/>
              <w:jc w:val="center"/>
              <w:rPr>
                <w:rFonts w:ascii="仿宋_GB2312" w:eastAsia="仿宋_GB2312" w:hAnsi="宋体" w:cs="宋体"/>
                <w:kern w:val="0"/>
                <w:sz w:val="24"/>
              </w:rPr>
            </w:pPr>
            <w:r>
              <w:rPr>
                <w:rFonts w:ascii="仿宋_GB2312" w:eastAsia="仿宋_GB2312" w:hAnsi="宋体" w:cs="宋体" w:hint="eastAsia"/>
                <w:kern w:val="0"/>
                <w:sz w:val="24"/>
              </w:rPr>
              <w:t>2分</w:t>
            </w:r>
          </w:p>
        </w:tc>
        <w:tc>
          <w:tcPr>
            <w:tcW w:w="6675" w:type="dxa"/>
            <w:tcBorders>
              <w:top w:val="single" w:sz="4" w:space="0" w:color="auto"/>
              <w:left w:val="single" w:sz="4" w:space="0" w:color="auto"/>
              <w:bottom w:val="single" w:sz="4" w:space="0" w:color="auto"/>
              <w:right w:val="single" w:sz="4" w:space="0" w:color="auto"/>
            </w:tcBorders>
          </w:tcPr>
          <w:p w:rsidR="00F75B88" w:rsidRDefault="007D021B">
            <w:pPr>
              <w:spacing w:line="400" w:lineRule="exact"/>
              <w:rPr>
                <w:rFonts w:ascii="仿宋_GB2312" w:eastAsia="仿宋_GB2312" w:hAnsi="宋体"/>
                <w:sz w:val="24"/>
              </w:rPr>
            </w:pPr>
            <w:r>
              <w:rPr>
                <w:rFonts w:ascii="仿宋_GB2312" w:eastAsia="仿宋_GB2312" w:hAnsi="宋体" w:hint="eastAsia"/>
                <w:sz w:val="24"/>
              </w:rPr>
              <w:t>报名文件制作情况2分</w:t>
            </w:r>
          </w:p>
        </w:tc>
      </w:tr>
    </w:tbl>
    <w:p w:rsidR="00F75B88" w:rsidRDefault="00F75B88">
      <w:pPr>
        <w:spacing w:line="20" w:lineRule="exact"/>
        <w:rPr>
          <w:rFonts w:ascii="仿宋_GB2312" w:eastAsia="仿宋_GB2312" w:hAnsi="仿宋_GB2312" w:cs="仿宋_GB2312"/>
          <w:szCs w:val="21"/>
        </w:rPr>
      </w:pPr>
    </w:p>
    <w:sectPr w:rsidR="00F75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7D"/>
    <w:rsid w:val="000748F0"/>
    <w:rsid w:val="00113BED"/>
    <w:rsid w:val="002B7F09"/>
    <w:rsid w:val="00405223"/>
    <w:rsid w:val="00620247"/>
    <w:rsid w:val="007D021B"/>
    <w:rsid w:val="00835389"/>
    <w:rsid w:val="00CA7B7D"/>
    <w:rsid w:val="00F75B88"/>
    <w:rsid w:val="00FC65DC"/>
    <w:rsid w:val="0347712B"/>
    <w:rsid w:val="17C02F35"/>
    <w:rsid w:val="1AA71DFF"/>
    <w:rsid w:val="1B537795"/>
    <w:rsid w:val="27275646"/>
    <w:rsid w:val="274F565E"/>
    <w:rsid w:val="30436CA2"/>
    <w:rsid w:val="36942F50"/>
    <w:rsid w:val="4708434E"/>
    <w:rsid w:val="592F05C6"/>
    <w:rsid w:val="5A5847F5"/>
    <w:rsid w:val="5FDD475C"/>
    <w:rsid w:val="63FE7427"/>
    <w:rsid w:val="640D35E2"/>
    <w:rsid w:val="64C352BF"/>
    <w:rsid w:val="6ABA7E88"/>
    <w:rsid w:val="76DA2D42"/>
    <w:rsid w:val="7E052485"/>
    <w:rsid w:val="7E57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beforeLines="50" w:before="156" w:afterLines="50" w:after="156" w:line="400" w:lineRule="exact"/>
    </w:pPr>
    <w:rPr>
      <w:rFonts w:ascii="宋体" w:hAnsi="Courier New"/>
      <w:sz w:val="24"/>
      <w:szCs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正文段"/>
    <w:basedOn w:val="a"/>
    <w:qFormat/>
    <w:pPr>
      <w:widowControl/>
      <w:snapToGrid w:val="0"/>
      <w:spacing w:afterLines="50" w:after="156"/>
      <w:ind w:firstLineChars="200" w:firstLine="200"/>
    </w:pPr>
    <w:rPr>
      <w:rFonts w:ascii="Times New Roman" w:hAnsi="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beforeLines="50" w:before="156" w:afterLines="50" w:after="156" w:line="400" w:lineRule="exact"/>
    </w:pPr>
    <w:rPr>
      <w:rFonts w:ascii="宋体" w:hAnsi="Courier New"/>
      <w:sz w:val="24"/>
      <w:szCs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正文段"/>
    <w:basedOn w:val="a"/>
    <w:qFormat/>
    <w:pPr>
      <w:widowControl/>
      <w:snapToGrid w:val="0"/>
      <w:spacing w:afterLines="50" w:after="156"/>
      <w:ind w:firstLineChars="200" w:firstLine="200"/>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2015-12-30T01:39:00Z</cp:lastPrinted>
  <dcterms:created xsi:type="dcterms:W3CDTF">2014-10-29T12:08:00Z</dcterms:created>
  <dcterms:modified xsi:type="dcterms:W3CDTF">2016-01-11T02:41:00Z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