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val="0"/>
        <w:spacing w:line="264" w:lineRule="auto"/>
        <w:jc w:val="center"/>
        <w:textAlignment w:val="auto"/>
        <w:outlineLvl w:val="9"/>
        <w:rPr>
          <w:rFonts w:ascii="宋体" w:hAnsi="宋体" w:eastAsia="宋体" w:cs="宋体"/>
          <w:b/>
          <w:kern w:val="0"/>
          <w:sz w:val="44"/>
          <w:szCs w:val="44"/>
        </w:rPr>
      </w:pPr>
      <w:r>
        <w:rPr>
          <w:rFonts w:hint="eastAsia" w:ascii="宋体" w:hAnsi="宋体" w:eastAsia="宋体" w:cs="宋体"/>
          <w:b/>
          <w:kern w:val="0"/>
          <w:sz w:val="44"/>
          <w:szCs w:val="44"/>
        </w:rPr>
        <w:t>2018中国（杭州）国际电子商务博览会</w:t>
      </w:r>
    </w:p>
    <w:p>
      <w:pPr>
        <w:widowControl w:val="0"/>
        <w:wordWrap/>
        <w:adjustRightInd w:val="0"/>
        <w:snapToGrid w:val="0"/>
        <w:spacing w:line="264" w:lineRule="auto"/>
        <w:jc w:val="center"/>
        <w:textAlignment w:val="auto"/>
        <w:outlineLvl w:val="9"/>
        <w:rPr>
          <w:rFonts w:hint="eastAsia" w:ascii="宋体" w:hAnsi="宋体" w:eastAsia="宋体" w:cs="宋体"/>
          <w:b/>
          <w:kern w:val="0"/>
          <w:sz w:val="44"/>
          <w:szCs w:val="44"/>
          <w:lang w:eastAsia="zh-CN"/>
        </w:rPr>
      </w:pPr>
      <w:r>
        <w:rPr>
          <w:rFonts w:hint="eastAsia" w:ascii="宋体" w:hAnsi="宋体" w:eastAsia="宋体" w:cs="宋体"/>
          <w:b/>
          <w:kern w:val="0"/>
          <w:sz w:val="44"/>
          <w:szCs w:val="44"/>
          <w:lang w:eastAsia="zh-CN"/>
        </w:rPr>
        <w:t>招募</w:t>
      </w:r>
      <w:r>
        <w:rPr>
          <w:rFonts w:hint="eastAsia" w:ascii="宋体" w:hAnsi="宋体" w:eastAsia="宋体" w:cs="宋体"/>
          <w:b/>
          <w:kern w:val="0"/>
          <w:sz w:val="44"/>
          <w:szCs w:val="44"/>
        </w:rPr>
        <w:t>推荐搭建供应商资格</w:t>
      </w:r>
      <w:r>
        <w:rPr>
          <w:rFonts w:hint="eastAsia" w:ascii="宋体" w:hAnsi="宋体" w:eastAsia="宋体" w:cs="宋体"/>
          <w:b/>
          <w:kern w:val="0"/>
          <w:sz w:val="44"/>
          <w:szCs w:val="44"/>
          <w:lang w:eastAsia="zh-CN"/>
        </w:rPr>
        <w:t>公告</w:t>
      </w:r>
    </w:p>
    <w:p>
      <w:pPr>
        <w:widowControl w:val="0"/>
        <w:wordWrap/>
        <w:adjustRightInd w:val="0"/>
        <w:snapToGrid w:val="0"/>
        <w:spacing w:line="264" w:lineRule="auto"/>
        <w:jc w:val="center"/>
        <w:textAlignment w:val="auto"/>
        <w:outlineLvl w:val="9"/>
        <w:rPr>
          <w:rFonts w:ascii="仿宋_GB2312" w:eastAsia="仿宋_GB2312"/>
          <w:sz w:val="32"/>
          <w:szCs w:val="32"/>
        </w:rPr>
      </w:pP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2018中国（杭州）国际电子商务博览会（以下简称“电商博览会”）将于将于2018年10月20日至10月22日举行，为了向前来参加电商博览会的各城市与企业提供展览策划、</w:t>
      </w:r>
      <w:r>
        <w:rPr>
          <w:rFonts w:hint="eastAsia" w:ascii="仿宋_GB2312" w:eastAsia="仿宋_GB2312"/>
          <w:sz w:val="32"/>
          <w:szCs w:val="32"/>
          <w:lang w:val="en-US" w:eastAsia="zh-CN"/>
        </w:rPr>
        <w:t xml:space="preserve"> </w:t>
      </w:r>
      <w:r>
        <w:rPr>
          <w:rFonts w:hint="eastAsia" w:ascii="仿宋_GB2312" w:eastAsia="仿宋_GB2312"/>
          <w:sz w:val="32"/>
          <w:szCs w:val="32"/>
        </w:rPr>
        <w:t>设计与施工搭建服务，2018中国（杭州）国际电子商务博览会运营单位决定招募一批企业，作为2018中国（杭州）国际电子商务博览会推荐搭建供应商，纳入参展手册等宣传品，供参展商选择服务。由杭州西博文化传播有限公司负责具体落实执行工作，现将具体事项及资格要求做如下说明：</w:t>
      </w:r>
    </w:p>
    <w:p>
      <w:pPr>
        <w:widowControl w:val="0"/>
        <w:wordWrap/>
        <w:adjustRightInd w:val="0"/>
        <w:snapToGrid w:val="0"/>
        <w:spacing w:line="264" w:lineRule="auto"/>
        <w:ind w:firstLine="640" w:firstLineChars="200"/>
        <w:textAlignment w:val="auto"/>
        <w:outlineLvl w:val="9"/>
        <w:rPr>
          <w:rFonts w:ascii="黑体" w:eastAsia="黑体"/>
          <w:sz w:val="32"/>
          <w:szCs w:val="32"/>
        </w:rPr>
      </w:pPr>
      <w:r>
        <w:rPr>
          <w:rFonts w:hint="eastAsia" w:ascii="黑体" w:eastAsia="黑体"/>
          <w:sz w:val="32"/>
          <w:szCs w:val="32"/>
        </w:rPr>
        <w:t>一、服务内容</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推荐搭建供应商主要提供参展商所需的展览展示策划、设计，与搭建服务，包括展厅具体内容策划与设计，展厅布展与撤展，展览展示设备、展具、家具及参展用品租赁等综合服务。</w:t>
      </w:r>
    </w:p>
    <w:p>
      <w:pPr>
        <w:widowControl w:val="0"/>
        <w:wordWrap/>
        <w:adjustRightInd w:val="0"/>
        <w:snapToGrid w:val="0"/>
        <w:spacing w:line="264" w:lineRule="auto"/>
        <w:ind w:firstLine="640" w:firstLineChars="200"/>
        <w:textAlignment w:val="auto"/>
        <w:outlineLvl w:val="9"/>
        <w:rPr>
          <w:rFonts w:ascii="黑体" w:eastAsia="黑体"/>
          <w:sz w:val="32"/>
          <w:szCs w:val="32"/>
        </w:rPr>
      </w:pPr>
      <w:r>
        <w:rPr>
          <w:rFonts w:hint="eastAsia" w:ascii="黑体" w:eastAsia="黑体"/>
          <w:sz w:val="32"/>
          <w:szCs w:val="32"/>
        </w:rPr>
        <w:t>二、招募数量</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招募推荐搭建供应商3家。</w:t>
      </w:r>
    </w:p>
    <w:p>
      <w:pPr>
        <w:widowControl w:val="0"/>
        <w:wordWrap/>
        <w:adjustRightInd w:val="0"/>
        <w:snapToGrid w:val="0"/>
        <w:spacing w:line="264" w:lineRule="auto"/>
        <w:ind w:firstLine="640" w:firstLineChars="200"/>
        <w:textAlignment w:val="auto"/>
        <w:outlineLvl w:val="9"/>
        <w:rPr>
          <w:rFonts w:ascii="黑体" w:eastAsia="黑体"/>
          <w:sz w:val="32"/>
          <w:szCs w:val="32"/>
        </w:rPr>
      </w:pPr>
      <w:r>
        <w:rPr>
          <w:rFonts w:hint="eastAsia" w:ascii="黑体" w:eastAsia="黑体"/>
          <w:sz w:val="32"/>
          <w:szCs w:val="32"/>
        </w:rPr>
        <w:t>三、资格要求</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1、申报企业拥有征集所要求的设计制作能力和经营范围，在2015年之前注册，有三年（含三年）以上从事会展行业搭建服务范围的经营活动，或企业负责人具有5年以上从业资历；</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2、申报企业拥有独立法人资质，注册资本金不少于100万；</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3、自正式申请之日起前12个自然月期间，独立承担过：不少于4个100平方米以上的展位设计搭建服务项目（必须提供相应合同证明）；</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4、自正式申请之日起前12个自然月期间，营业额达到1000万以上（含1000万），需提供审计报告或财务统计报告；</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5、三年内，在会展项目搭建服务过程中没有严重安全、质量事故金额涉及企业诚信的不良记录；</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6、申报企业须具有相当数量和资格的专业人员（具备良好的设计制作班底）；</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7、申报企业须提供服务方案，内容包括服务质量承诺及保障措施、具体服务报价及优惠举措说明。</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8、申报企业申请成为电子商务博览会推荐搭建供应商后，需缴纳人民币50000元（人民币大写：伍万元整）服务保证金，确保企业服务质量与安全要求；</w:t>
      </w:r>
    </w:p>
    <w:p>
      <w:pPr>
        <w:widowControl w:val="0"/>
        <w:wordWrap/>
        <w:adjustRightInd w:val="0"/>
        <w:snapToGrid w:val="0"/>
        <w:spacing w:line="264" w:lineRule="auto"/>
        <w:ind w:firstLine="640" w:firstLineChars="200"/>
        <w:textAlignment w:val="auto"/>
        <w:outlineLvl w:val="9"/>
        <w:rPr>
          <w:rFonts w:ascii="仿宋_GB2312" w:eastAsia="仿宋_GB2312"/>
          <w:color w:val="auto"/>
          <w:sz w:val="32"/>
          <w:szCs w:val="32"/>
          <w:highlight w:val="yellow"/>
        </w:rPr>
      </w:pPr>
      <w:r>
        <w:rPr>
          <w:rFonts w:hint="eastAsia" w:ascii="仿宋_GB2312" w:eastAsia="仿宋_GB2312"/>
          <w:color w:val="auto"/>
          <w:sz w:val="32"/>
          <w:szCs w:val="32"/>
          <w:highlight w:val="yellow"/>
        </w:rPr>
        <w:t>9、申报企业申请成为电子商务博览会推荐搭建供应商后，向杭州西博文化传播有限公司缴纳服务管理费，</w:t>
      </w:r>
      <w:r>
        <w:rPr>
          <w:rFonts w:hint="eastAsia" w:ascii="仿宋_GB2312" w:eastAsia="仿宋_GB2312"/>
          <w:color w:val="auto"/>
          <w:sz w:val="32"/>
          <w:szCs w:val="32"/>
          <w:highlight w:val="yellow"/>
          <w:lang w:val="en-US" w:eastAsia="zh-CN"/>
        </w:rPr>
        <w:t>暨</w:t>
      </w:r>
      <w:r>
        <w:rPr>
          <w:rFonts w:hint="eastAsia" w:ascii="仿宋_GB2312" w:eastAsia="仿宋_GB2312"/>
          <w:color w:val="auto"/>
          <w:sz w:val="32"/>
          <w:szCs w:val="32"/>
          <w:highlight w:val="yellow"/>
        </w:rPr>
        <w:t>协议金额的10%</w:t>
      </w:r>
      <w:r>
        <w:rPr>
          <w:rFonts w:hint="eastAsia" w:ascii="仿宋_GB2312" w:eastAsia="仿宋_GB2312"/>
          <w:color w:val="auto"/>
          <w:sz w:val="32"/>
          <w:szCs w:val="32"/>
          <w:highlight w:val="yellow"/>
          <w:lang w:eastAsia="zh-CN"/>
        </w:rPr>
        <w:t>提成</w:t>
      </w:r>
      <w:r>
        <w:rPr>
          <w:rFonts w:hint="eastAsia" w:ascii="仿宋_GB2312" w:eastAsia="仿宋_GB2312"/>
          <w:color w:val="auto"/>
          <w:sz w:val="32"/>
          <w:szCs w:val="32"/>
          <w:highlight w:val="yellow"/>
        </w:rPr>
        <w:t>给予杭州西博文化传播有限公司（服务管理费不予退</w:t>
      </w:r>
      <w:r>
        <w:rPr>
          <w:rFonts w:hint="eastAsia" w:ascii="仿宋_GB2312" w:eastAsia="仿宋_GB2312"/>
          <w:color w:val="auto"/>
          <w:sz w:val="32"/>
          <w:szCs w:val="32"/>
          <w:highlight w:val="yellow"/>
          <w:lang w:eastAsia="zh-CN"/>
        </w:rPr>
        <w:t>还</w:t>
      </w:r>
      <w:r>
        <w:rPr>
          <w:rFonts w:hint="eastAsia" w:ascii="仿宋_GB2312" w:eastAsia="仿宋_GB2312"/>
          <w:color w:val="auto"/>
          <w:sz w:val="32"/>
          <w:szCs w:val="32"/>
          <w:highlight w:val="yellow"/>
        </w:rPr>
        <w:t>）。</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黑体" w:eastAsia="黑体"/>
          <w:sz w:val="32"/>
          <w:szCs w:val="32"/>
        </w:rPr>
        <w:t>四、审查流程</w:t>
      </w:r>
    </w:p>
    <w:p>
      <w:pPr>
        <w:widowControl w:val="0"/>
        <w:wordWrap/>
        <w:adjustRightInd w:val="0"/>
        <w:snapToGrid w:val="0"/>
        <w:spacing w:line="264" w:lineRule="auto"/>
        <w:ind w:firstLine="643" w:firstLineChars="200"/>
        <w:textAlignment w:val="auto"/>
        <w:outlineLvl w:val="9"/>
        <w:rPr>
          <w:rFonts w:ascii="楷体_GB2312" w:eastAsia="楷体_GB2312"/>
          <w:b/>
          <w:sz w:val="32"/>
          <w:szCs w:val="32"/>
        </w:rPr>
      </w:pPr>
      <w:r>
        <w:rPr>
          <w:rFonts w:hint="eastAsia" w:ascii="楷体_GB2312" w:eastAsia="楷体_GB2312"/>
          <w:b/>
          <w:sz w:val="32"/>
          <w:szCs w:val="32"/>
        </w:rPr>
        <w:t>（一）企业申报</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申报单位请于2018年9月5日前将企业介绍、服务方案、资质证明、联系方式等相关材料通过传真或者邮寄的方式交到杭州西博文化传播有限公司。推荐搭建供应商申报表见附件。</w:t>
      </w:r>
    </w:p>
    <w:p>
      <w:pPr>
        <w:widowControl w:val="0"/>
        <w:wordWrap/>
        <w:adjustRightInd w:val="0"/>
        <w:snapToGrid w:val="0"/>
        <w:spacing w:line="264" w:lineRule="auto"/>
        <w:ind w:firstLine="643" w:firstLineChars="200"/>
        <w:textAlignment w:val="auto"/>
        <w:outlineLvl w:val="9"/>
        <w:rPr>
          <w:rFonts w:ascii="楷体_GB2312" w:eastAsia="楷体_GB2312"/>
          <w:b/>
          <w:sz w:val="32"/>
          <w:szCs w:val="32"/>
        </w:rPr>
      </w:pPr>
      <w:r>
        <w:rPr>
          <w:rFonts w:hint="eastAsia" w:ascii="楷体_GB2312" w:eastAsia="楷体_GB2312"/>
          <w:b/>
          <w:sz w:val="32"/>
          <w:szCs w:val="32"/>
        </w:rPr>
        <w:t>（二）资格审查</w:t>
      </w:r>
    </w:p>
    <w:p>
      <w:pPr>
        <w:widowControl w:val="0"/>
        <w:tabs>
          <w:tab w:val="left" w:pos="3540"/>
        </w:tabs>
        <w:wordWrap/>
        <w:adjustRightInd w:val="0"/>
        <w:snapToGrid w:val="0"/>
        <w:spacing w:line="264" w:lineRule="auto"/>
        <w:ind w:firstLine="640" w:firstLineChars="200"/>
        <w:textAlignment w:val="auto"/>
        <w:outlineLvl w:val="9"/>
        <w:rPr>
          <w:rFonts w:ascii="仿宋_GB2312" w:hAnsi="宋体" w:eastAsia="仿宋_GB2312"/>
          <w:kern w:val="0"/>
          <w:sz w:val="32"/>
          <w:szCs w:val="32"/>
        </w:rPr>
      </w:pPr>
      <w:r>
        <w:rPr>
          <w:rFonts w:hint="eastAsia" w:ascii="仿宋_GB2312" w:eastAsia="仿宋_GB2312"/>
          <w:sz w:val="32"/>
          <w:szCs w:val="32"/>
        </w:rPr>
        <w:t>1、杭州西博文化传播有限公司根据申报单位的申报材料，对申报单位进行集中资格审查，择优确定最终入选的企业。</w:t>
      </w:r>
    </w:p>
    <w:p>
      <w:pPr>
        <w:widowControl w:val="0"/>
        <w:tabs>
          <w:tab w:val="left" w:pos="3540"/>
        </w:tabs>
        <w:wordWrap/>
        <w:adjustRightInd w:val="0"/>
        <w:snapToGrid w:val="0"/>
        <w:spacing w:line="264" w:lineRule="auto"/>
        <w:ind w:firstLine="640" w:firstLineChars="200"/>
        <w:textAlignment w:val="auto"/>
        <w:outlineLvl w:val="9"/>
        <w:rPr>
          <w:rFonts w:ascii="仿宋_GB2312" w:hAnsi="宋体" w:eastAsia="仿宋_GB2312"/>
          <w:kern w:val="0"/>
          <w:sz w:val="32"/>
          <w:szCs w:val="32"/>
        </w:rPr>
      </w:pPr>
      <w:r>
        <w:rPr>
          <w:rFonts w:hint="eastAsia" w:ascii="仿宋_GB2312" w:hAnsi="宋体" w:eastAsia="仿宋_GB2312"/>
          <w:kern w:val="0"/>
          <w:sz w:val="32"/>
          <w:szCs w:val="32"/>
        </w:rPr>
        <w:t>2、根据评审结果，对最终入选的企业，</w:t>
      </w:r>
      <w:r>
        <w:rPr>
          <w:rFonts w:hint="eastAsia" w:ascii="仿宋_GB2312" w:eastAsia="仿宋_GB2312"/>
          <w:sz w:val="32"/>
          <w:szCs w:val="32"/>
        </w:rPr>
        <w:t>杭州西博文化传播有限公司</w:t>
      </w:r>
      <w:r>
        <w:rPr>
          <w:rFonts w:hint="eastAsia" w:ascii="仿宋_GB2312" w:hAnsi="宋体" w:eastAsia="仿宋_GB2312"/>
          <w:kern w:val="0"/>
          <w:sz w:val="32"/>
          <w:szCs w:val="32"/>
        </w:rPr>
        <w:t>将以书面形式与其确认推荐搭建供应商身份。</w:t>
      </w:r>
    </w:p>
    <w:p>
      <w:pPr>
        <w:widowControl w:val="0"/>
        <w:tabs>
          <w:tab w:val="left" w:pos="3540"/>
        </w:tabs>
        <w:wordWrap/>
        <w:adjustRightInd w:val="0"/>
        <w:snapToGrid w:val="0"/>
        <w:spacing w:line="264" w:lineRule="auto"/>
        <w:ind w:firstLine="643" w:firstLineChars="200"/>
        <w:textAlignment w:val="auto"/>
        <w:outlineLvl w:val="9"/>
        <w:rPr>
          <w:rFonts w:ascii="楷体_GB2312" w:eastAsia="楷体_GB2312"/>
          <w:b/>
          <w:sz w:val="32"/>
          <w:szCs w:val="32"/>
        </w:rPr>
      </w:pPr>
      <w:r>
        <w:rPr>
          <w:rFonts w:hint="eastAsia" w:ascii="楷体_GB2312" w:eastAsia="楷体_GB2312"/>
          <w:b/>
          <w:sz w:val="32"/>
          <w:szCs w:val="32"/>
        </w:rPr>
        <w:t>（三）上交保证金及服务管理费</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highlight w:val="yellow"/>
        </w:rPr>
        <w:t>入选企业需在确认其</w:t>
      </w:r>
      <w:bookmarkStart w:id="0" w:name="_GoBack"/>
      <w:bookmarkEnd w:id="0"/>
      <w:r>
        <w:rPr>
          <w:rFonts w:hint="eastAsia" w:ascii="仿宋_GB2312" w:hAnsi="宋体" w:eastAsia="仿宋_GB2312"/>
          <w:kern w:val="0"/>
          <w:sz w:val="32"/>
          <w:szCs w:val="32"/>
          <w:highlight w:val="yellow"/>
        </w:rPr>
        <w:t>推荐搭建供应商身份证明后5个工作日内，向</w:t>
      </w:r>
      <w:r>
        <w:rPr>
          <w:rFonts w:hint="eastAsia" w:ascii="仿宋_GB2312" w:eastAsia="仿宋_GB2312"/>
          <w:sz w:val="32"/>
          <w:szCs w:val="32"/>
          <w:highlight w:val="yellow"/>
        </w:rPr>
        <w:t>杭州西博文化传播有限公司缴纳人民币50000元（人民币大写：伍万元整）服务保证金和</w:t>
      </w:r>
      <w:r>
        <w:rPr>
          <w:rFonts w:hint="eastAsia" w:ascii="仿宋_GB2312" w:eastAsia="仿宋_GB2312"/>
          <w:sz w:val="32"/>
          <w:szCs w:val="32"/>
          <w:highlight w:val="yellow"/>
          <w:lang w:eastAsia="zh-CN"/>
        </w:rPr>
        <w:t>向</w:t>
      </w:r>
      <w:r>
        <w:rPr>
          <w:rFonts w:hint="eastAsia" w:ascii="仿宋_GB2312" w:eastAsia="仿宋_GB2312"/>
          <w:sz w:val="32"/>
          <w:szCs w:val="32"/>
          <w:highlight w:val="yellow"/>
        </w:rPr>
        <w:t>杭州西博文化传播有限公司缴纳服务管理费</w:t>
      </w:r>
      <w:r>
        <w:rPr>
          <w:rFonts w:hint="eastAsia" w:ascii="仿宋_GB2312" w:eastAsia="仿宋_GB2312"/>
          <w:sz w:val="32"/>
          <w:szCs w:val="32"/>
          <w:highlight w:val="yellow"/>
          <w:lang w:eastAsia="zh-CN"/>
        </w:rPr>
        <w:t>，暨</w:t>
      </w:r>
      <w:r>
        <w:rPr>
          <w:rFonts w:hint="eastAsia" w:ascii="仿宋_GB2312" w:eastAsia="仿宋_GB2312"/>
          <w:sz w:val="32"/>
          <w:szCs w:val="32"/>
          <w:highlight w:val="yellow"/>
        </w:rPr>
        <w:t>协议金额的10%提升给予杭州西博文化传播有限公司（服务管理费不予退</w:t>
      </w:r>
      <w:r>
        <w:rPr>
          <w:rFonts w:hint="eastAsia" w:ascii="仿宋_GB2312" w:eastAsia="仿宋_GB2312"/>
          <w:sz w:val="32"/>
          <w:szCs w:val="32"/>
          <w:highlight w:val="yellow"/>
          <w:lang w:eastAsia="zh-CN"/>
        </w:rPr>
        <w:t>还</w:t>
      </w:r>
      <w:r>
        <w:rPr>
          <w:rFonts w:hint="eastAsia" w:ascii="仿宋_GB2312" w:eastAsia="仿宋_GB2312"/>
          <w:sz w:val="32"/>
          <w:szCs w:val="32"/>
          <w:highlight w:val="yellow"/>
        </w:rPr>
        <w:t>）。</w:t>
      </w:r>
    </w:p>
    <w:p>
      <w:pPr>
        <w:widowControl w:val="0"/>
        <w:tabs>
          <w:tab w:val="left" w:pos="3540"/>
        </w:tabs>
        <w:wordWrap/>
        <w:adjustRightInd w:val="0"/>
        <w:snapToGrid w:val="0"/>
        <w:spacing w:line="264" w:lineRule="auto"/>
        <w:ind w:firstLine="643" w:firstLineChars="200"/>
        <w:textAlignment w:val="auto"/>
        <w:outlineLvl w:val="9"/>
        <w:rPr>
          <w:rFonts w:ascii="楷体_GB2312" w:eastAsia="楷体_GB2312"/>
          <w:b/>
          <w:sz w:val="32"/>
          <w:szCs w:val="32"/>
        </w:rPr>
      </w:pPr>
      <w:r>
        <w:rPr>
          <w:rFonts w:hint="eastAsia" w:ascii="楷体_GB2312" w:eastAsia="楷体_GB2312"/>
          <w:b/>
          <w:sz w:val="32"/>
          <w:szCs w:val="32"/>
        </w:rPr>
        <w:t>（四）书面证明</w:t>
      </w:r>
    </w:p>
    <w:p>
      <w:pPr>
        <w:widowControl w:val="0"/>
        <w:wordWrap/>
        <w:adjustRightInd w:val="0"/>
        <w:snapToGrid w:val="0"/>
        <w:spacing w:line="264" w:lineRule="auto"/>
        <w:ind w:firstLine="640" w:firstLineChars="200"/>
        <w:textAlignment w:val="auto"/>
        <w:outlineLvl w:val="9"/>
        <w:rPr>
          <w:rFonts w:ascii="仿宋_GB2312" w:hAnsi="宋体" w:eastAsia="仿宋_GB2312"/>
          <w:kern w:val="0"/>
          <w:sz w:val="32"/>
          <w:szCs w:val="32"/>
        </w:rPr>
      </w:pPr>
      <w:r>
        <w:rPr>
          <w:rFonts w:hint="eastAsia" w:ascii="仿宋_GB2312" w:eastAsia="仿宋_GB2312"/>
          <w:sz w:val="32"/>
          <w:szCs w:val="32"/>
        </w:rPr>
        <w:t>杭州西博文化传播有限公司收到入选企业缴纳服务保证金和服务管理费后5个工作日内，向其书面出具</w:t>
      </w:r>
      <w:r>
        <w:rPr>
          <w:rFonts w:hint="eastAsia" w:ascii="仿宋_GB2312" w:hAnsi="宋体" w:eastAsia="仿宋_GB2312"/>
          <w:kern w:val="0"/>
          <w:sz w:val="32"/>
          <w:szCs w:val="32"/>
        </w:rPr>
        <w:t>推荐搭建供应商身份证明。</w:t>
      </w:r>
    </w:p>
    <w:p>
      <w:pPr>
        <w:widowControl w:val="0"/>
        <w:tabs>
          <w:tab w:val="left" w:pos="3540"/>
        </w:tabs>
        <w:wordWrap/>
        <w:adjustRightInd w:val="0"/>
        <w:snapToGrid w:val="0"/>
        <w:spacing w:line="264" w:lineRule="auto"/>
        <w:ind w:firstLine="643" w:firstLineChars="200"/>
        <w:textAlignment w:val="auto"/>
        <w:outlineLvl w:val="9"/>
        <w:rPr>
          <w:rFonts w:ascii="楷体_GB2312" w:eastAsia="楷体_GB2312"/>
          <w:b/>
          <w:sz w:val="32"/>
          <w:szCs w:val="32"/>
        </w:rPr>
      </w:pPr>
      <w:r>
        <w:rPr>
          <w:rFonts w:hint="eastAsia" w:ascii="楷体_GB2312" w:eastAsia="楷体_GB2312"/>
          <w:b/>
          <w:sz w:val="32"/>
          <w:szCs w:val="32"/>
        </w:rPr>
        <w:t>（五）服务审核</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hAnsi="宋体" w:eastAsia="仿宋_GB2312"/>
          <w:kern w:val="0"/>
          <w:sz w:val="32"/>
          <w:szCs w:val="32"/>
        </w:rPr>
        <w:t>推荐搭建供应商在为参展商进行相关搭建服务时，</w:t>
      </w:r>
      <w:r>
        <w:rPr>
          <w:rFonts w:hint="eastAsia" w:ascii="仿宋_GB2312" w:eastAsia="仿宋_GB2312"/>
          <w:sz w:val="32"/>
          <w:szCs w:val="32"/>
        </w:rPr>
        <w:t>杭州西博文化传播有限公司有权对其服务内容进行质量与安全审查。如出现相关问题和责任，杭州西博文化传播有限公司有权要求其承担相关经济损失和责任。</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黑体" w:eastAsia="黑体"/>
          <w:sz w:val="32"/>
          <w:szCs w:val="32"/>
        </w:rPr>
        <w:t>五、资源回报</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hAnsi="宋体" w:eastAsia="仿宋_GB2312"/>
          <w:kern w:val="0"/>
          <w:sz w:val="32"/>
          <w:szCs w:val="32"/>
        </w:rPr>
        <w:t>推荐搭建供应商将获得以下相关回报：</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、获得优先推荐给参展商的机会；</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2、博览会官方网站露出；</w:t>
      </w:r>
    </w:p>
    <w:p>
      <w:pPr>
        <w:widowControl w:val="0"/>
        <w:wordWrap/>
        <w:adjustRightInd w:val="0"/>
        <w:snapToGrid w:val="0"/>
        <w:spacing w:line="264" w:lineRule="auto"/>
        <w:ind w:firstLine="640" w:firstLineChars="200"/>
        <w:textAlignment w:val="auto"/>
        <w:outlineLvl w:val="9"/>
        <w:rPr>
          <w:rFonts w:ascii="黑体" w:eastAsia="黑体"/>
          <w:sz w:val="32"/>
          <w:szCs w:val="32"/>
        </w:rPr>
      </w:pPr>
      <w:r>
        <w:rPr>
          <w:rFonts w:hint="eastAsia" w:ascii="黑体" w:eastAsia="黑体"/>
          <w:sz w:val="32"/>
          <w:szCs w:val="32"/>
        </w:rPr>
        <w:t>四、联系方式</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杭州西博文化传播有限公司</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地址：中国浙江省杭州市下城区长寿路9号二楼</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联系人：黄鼎昊</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电话：0571-88228822</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传真：0571-85120510</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r>
        <w:rPr>
          <w:rFonts w:hint="eastAsia" w:ascii="仿宋_GB2312" w:eastAsia="仿宋_GB2312"/>
          <w:sz w:val="32"/>
          <w:szCs w:val="32"/>
        </w:rPr>
        <w:t>邮箱：huangdh@ixibo.cn</w:t>
      </w: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p>
    <w:p>
      <w:pPr>
        <w:widowControl w:val="0"/>
        <w:wordWrap/>
        <w:adjustRightInd w:val="0"/>
        <w:snapToGrid w:val="0"/>
        <w:spacing w:line="264" w:lineRule="auto"/>
        <w:ind w:firstLine="640" w:firstLineChars="200"/>
        <w:textAlignment w:val="auto"/>
        <w:outlineLvl w:val="9"/>
        <w:rPr>
          <w:rFonts w:ascii="仿宋_GB2312" w:eastAsia="仿宋_GB2312"/>
          <w:sz w:val="32"/>
          <w:szCs w:val="32"/>
        </w:rPr>
      </w:pPr>
    </w:p>
    <w:p>
      <w:pPr>
        <w:widowControl w:val="0"/>
        <w:wordWrap/>
        <w:adjustRightInd w:val="0"/>
        <w:snapToGrid w:val="0"/>
        <w:spacing w:line="264" w:lineRule="auto"/>
        <w:ind w:firstLine="640" w:firstLineChars="200"/>
        <w:jc w:val="right"/>
        <w:textAlignment w:val="auto"/>
        <w:outlineLvl w:val="9"/>
        <w:rPr>
          <w:rFonts w:ascii="仿宋_GB2312" w:eastAsia="仿宋_GB2312"/>
          <w:sz w:val="32"/>
          <w:szCs w:val="32"/>
        </w:rPr>
      </w:pPr>
      <w:r>
        <w:rPr>
          <w:rFonts w:hint="eastAsia" w:ascii="仿宋_GB2312" w:eastAsia="仿宋_GB2312"/>
          <w:sz w:val="32"/>
          <w:szCs w:val="32"/>
        </w:rPr>
        <w:t>杭州西博文化传播有限公司</w:t>
      </w:r>
    </w:p>
    <w:p>
      <w:pPr>
        <w:widowControl w:val="0"/>
        <w:wordWrap/>
        <w:adjustRightInd w:val="0"/>
        <w:snapToGrid w:val="0"/>
        <w:spacing w:line="264" w:lineRule="auto"/>
        <w:ind w:firstLine="640" w:firstLineChars="200"/>
        <w:jc w:val="right"/>
        <w:textAlignment w:val="auto"/>
        <w:outlineLvl w:val="9"/>
        <w:rPr>
          <w:rFonts w:ascii="仿宋_GB2312" w:eastAsia="仿宋_GB2312"/>
          <w:sz w:val="32"/>
          <w:szCs w:val="32"/>
        </w:rPr>
      </w:pPr>
      <w:r>
        <w:rPr>
          <w:rFonts w:hint="eastAsia" w:ascii="仿宋_GB2312" w:eastAsia="仿宋_GB2312"/>
          <w:sz w:val="32"/>
          <w:szCs w:val="32"/>
        </w:rPr>
        <w:t>2018年8月24日</w:t>
      </w:r>
    </w:p>
    <w:p>
      <w:pPr>
        <w:adjustRightInd w:val="0"/>
        <w:snapToGrid w:val="0"/>
        <w:spacing w:line="300" w:lineRule="auto"/>
        <w:rPr>
          <w:rFonts w:ascii="仿宋_GB2312" w:eastAsia="仿宋_GB2312"/>
          <w:sz w:val="32"/>
          <w:szCs w:val="32"/>
        </w:rPr>
      </w:pPr>
    </w:p>
    <w:p>
      <w:pPr>
        <w:adjustRightInd w:val="0"/>
        <w:snapToGrid w:val="0"/>
        <w:spacing w:line="300" w:lineRule="auto"/>
        <w:rPr>
          <w:rFonts w:ascii="仿宋_GB2312" w:eastAsia="仿宋_GB2312"/>
          <w:sz w:val="32"/>
          <w:szCs w:val="32"/>
        </w:rPr>
      </w:pPr>
    </w:p>
    <w:p>
      <w:pPr>
        <w:adjustRightInd w:val="0"/>
        <w:snapToGrid w:val="0"/>
        <w:spacing w:line="300" w:lineRule="auto"/>
        <w:rPr>
          <w:rFonts w:ascii="仿宋_GB2312" w:eastAsia="仿宋_GB2312"/>
          <w:sz w:val="32"/>
          <w:szCs w:val="32"/>
        </w:rPr>
      </w:pPr>
      <w:r>
        <w:rPr>
          <w:rFonts w:hint="eastAsia" w:ascii="仿宋_GB2312" w:eastAsia="仿宋_GB2312"/>
          <w:sz w:val="32"/>
          <w:szCs w:val="32"/>
        </w:rPr>
        <w:br w:type="page"/>
      </w:r>
      <w:r>
        <w:rPr>
          <w:rFonts w:hint="eastAsia" w:ascii="仿宋_GB2312" w:eastAsia="仿宋_GB2312"/>
          <w:sz w:val="32"/>
          <w:szCs w:val="32"/>
        </w:rPr>
        <w:t>附件：</w:t>
      </w:r>
    </w:p>
    <w:p>
      <w:pPr>
        <w:adjustRightInd w:val="0"/>
        <w:snapToGrid w:val="0"/>
        <w:spacing w:line="300" w:lineRule="auto"/>
        <w:jc w:val="center"/>
        <w:rPr>
          <w:rFonts w:ascii="宋体" w:hAnsi="宋体" w:eastAsia="宋体"/>
          <w:sz w:val="44"/>
          <w:szCs w:val="44"/>
        </w:rPr>
      </w:pPr>
      <w:r>
        <w:rPr>
          <w:rFonts w:hint="eastAsia" w:ascii="宋体" w:hAnsi="宋体" w:eastAsia="宋体"/>
          <w:sz w:val="44"/>
          <w:szCs w:val="44"/>
        </w:rPr>
        <w:t>2018中国（杭州）国际电子商务博览会</w:t>
      </w:r>
    </w:p>
    <w:p>
      <w:pPr>
        <w:adjustRightInd w:val="0"/>
        <w:snapToGrid w:val="0"/>
        <w:spacing w:line="300" w:lineRule="auto"/>
        <w:jc w:val="center"/>
        <w:rPr>
          <w:rFonts w:ascii="宋体" w:hAnsi="宋体" w:eastAsia="宋体"/>
          <w:sz w:val="44"/>
          <w:szCs w:val="44"/>
        </w:rPr>
      </w:pPr>
      <w:r>
        <w:rPr>
          <w:rFonts w:hint="eastAsia" w:ascii="宋体" w:hAnsi="宋体" w:eastAsia="宋体"/>
          <w:sz w:val="44"/>
          <w:szCs w:val="44"/>
        </w:rPr>
        <w:t>推荐搭建供应商申报表</w:t>
      </w:r>
    </w:p>
    <w:tbl>
      <w:tblPr>
        <w:tblStyle w:val="6"/>
        <w:tblpPr w:leftFromText="180" w:rightFromText="180" w:vertAnchor="page" w:horzAnchor="page" w:tblpX="1704" w:tblpY="4031"/>
        <w:tblW w:w="87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95"/>
        <w:gridCol w:w="2793"/>
        <w:gridCol w:w="267"/>
        <w:gridCol w:w="1440"/>
        <w:gridCol w:w="2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9"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r>
              <w:rPr>
                <w:rFonts w:hint="eastAsia" w:ascii="宋体" w:hAnsi="宋体" w:cs="宋体"/>
                <w:kern w:val="0"/>
                <w:sz w:val="24"/>
              </w:rPr>
              <w:t>申报企业名称（盖章）</w:t>
            </w:r>
          </w:p>
        </w:tc>
        <w:tc>
          <w:tcPr>
            <w:tcW w:w="6782"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auto"/>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1995" w:type="dxa"/>
            <w:tcBorders>
              <w:top w:val="nil"/>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r>
              <w:rPr>
                <w:rFonts w:hint="eastAsia" w:ascii="宋体" w:hAnsi="宋体" w:cs="宋体"/>
                <w:kern w:val="0"/>
                <w:sz w:val="24"/>
              </w:rPr>
              <w:t>法人代表</w:t>
            </w:r>
          </w:p>
        </w:tc>
        <w:tc>
          <w:tcPr>
            <w:tcW w:w="2793" w:type="dxa"/>
            <w:tcBorders>
              <w:top w:val="nil"/>
              <w:left w:val="nil"/>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p>
        </w:tc>
        <w:tc>
          <w:tcPr>
            <w:tcW w:w="1707" w:type="dxa"/>
            <w:gridSpan w:val="2"/>
            <w:tcBorders>
              <w:top w:val="nil"/>
              <w:left w:val="nil"/>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r>
              <w:rPr>
                <w:rFonts w:hint="eastAsia" w:ascii="宋体" w:hAnsi="宋体" w:cs="宋体"/>
                <w:kern w:val="0"/>
                <w:sz w:val="24"/>
              </w:rPr>
              <w:t>营业执照号码</w:t>
            </w:r>
          </w:p>
        </w:tc>
        <w:tc>
          <w:tcPr>
            <w:tcW w:w="2282" w:type="dxa"/>
            <w:tcBorders>
              <w:top w:val="nil"/>
              <w:left w:val="nil"/>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2" w:hRule="atLeast"/>
        </w:trPr>
        <w:tc>
          <w:tcPr>
            <w:tcW w:w="1995" w:type="dxa"/>
            <w:tcBorders>
              <w:top w:val="nil"/>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r>
              <w:rPr>
                <w:rFonts w:hint="eastAsia" w:ascii="宋体" w:hAnsi="宋体" w:cs="宋体"/>
                <w:kern w:val="0"/>
                <w:sz w:val="24"/>
              </w:rPr>
              <w:t>企业经营范围</w:t>
            </w:r>
          </w:p>
        </w:tc>
        <w:tc>
          <w:tcPr>
            <w:tcW w:w="6782"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1995" w:type="dxa"/>
            <w:tcBorders>
              <w:top w:val="nil"/>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r>
              <w:rPr>
                <w:rFonts w:hint="eastAsia" w:ascii="宋体" w:hAnsi="宋体" w:cs="宋体"/>
                <w:kern w:val="0"/>
                <w:sz w:val="24"/>
              </w:rPr>
              <w:t>法人代表</w:t>
            </w:r>
          </w:p>
          <w:p>
            <w:pPr>
              <w:widowControl/>
              <w:adjustRightInd w:val="0"/>
              <w:snapToGrid w:val="0"/>
              <w:spacing w:line="300" w:lineRule="auto"/>
              <w:jc w:val="center"/>
              <w:rPr>
                <w:rFonts w:ascii="宋体" w:hAnsi="宋体" w:cs="宋体"/>
                <w:kern w:val="0"/>
                <w:sz w:val="24"/>
              </w:rPr>
            </w:pPr>
            <w:r>
              <w:rPr>
                <w:rFonts w:hint="eastAsia" w:ascii="宋体" w:hAnsi="宋体" w:cs="宋体"/>
                <w:kern w:val="0"/>
                <w:sz w:val="24"/>
              </w:rPr>
              <w:t>从业年限</w:t>
            </w:r>
          </w:p>
        </w:tc>
        <w:tc>
          <w:tcPr>
            <w:tcW w:w="2793" w:type="dxa"/>
            <w:tcBorders>
              <w:top w:val="nil"/>
              <w:left w:val="nil"/>
              <w:bottom w:val="single" w:color="auto" w:sz="4" w:space="0"/>
              <w:right w:val="single" w:color="auto" w:sz="4" w:space="0"/>
            </w:tcBorders>
            <w:vAlign w:val="center"/>
          </w:tcPr>
          <w:p>
            <w:pPr>
              <w:widowControl/>
              <w:adjustRightInd w:val="0"/>
              <w:snapToGrid w:val="0"/>
              <w:spacing w:line="300" w:lineRule="auto"/>
              <w:jc w:val="left"/>
              <w:rPr>
                <w:rFonts w:ascii="宋体" w:hAnsi="宋体" w:cs="宋体"/>
                <w:kern w:val="0"/>
                <w:sz w:val="24"/>
              </w:rPr>
            </w:pPr>
          </w:p>
        </w:tc>
        <w:tc>
          <w:tcPr>
            <w:tcW w:w="1707" w:type="dxa"/>
            <w:gridSpan w:val="2"/>
            <w:tcBorders>
              <w:top w:val="nil"/>
              <w:left w:val="nil"/>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r>
              <w:rPr>
                <w:rFonts w:hint="eastAsia" w:ascii="宋体" w:hAnsi="宋体" w:cs="宋体"/>
                <w:kern w:val="0"/>
                <w:sz w:val="24"/>
              </w:rPr>
              <w:t>注册资金</w:t>
            </w:r>
          </w:p>
        </w:tc>
        <w:tc>
          <w:tcPr>
            <w:tcW w:w="2282" w:type="dxa"/>
            <w:tcBorders>
              <w:top w:val="nil"/>
              <w:left w:val="nil"/>
              <w:bottom w:val="single" w:color="auto" w:sz="4" w:space="0"/>
              <w:right w:val="single" w:color="auto" w:sz="4" w:space="0"/>
            </w:tcBorders>
            <w:vAlign w:val="center"/>
          </w:tcPr>
          <w:p>
            <w:pPr>
              <w:widowControl/>
              <w:adjustRightInd w:val="0"/>
              <w:snapToGrid w:val="0"/>
              <w:spacing w:line="300" w:lineRule="auto"/>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995" w:type="dxa"/>
            <w:tcBorders>
              <w:top w:val="nil"/>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r>
              <w:rPr>
                <w:rFonts w:hint="eastAsia" w:ascii="宋体" w:hAnsi="宋体" w:cs="宋体"/>
                <w:kern w:val="0"/>
                <w:sz w:val="24"/>
              </w:rPr>
              <w:t>企业成立时间</w:t>
            </w:r>
          </w:p>
        </w:tc>
        <w:tc>
          <w:tcPr>
            <w:tcW w:w="2793" w:type="dxa"/>
            <w:tcBorders>
              <w:top w:val="nil"/>
              <w:left w:val="nil"/>
              <w:bottom w:val="single" w:color="auto" w:sz="4" w:space="0"/>
              <w:right w:val="single" w:color="auto" w:sz="4" w:space="0"/>
            </w:tcBorders>
            <w:vAlign w:val="center"/>
          </w:tcPr>
          <w:p>
            <w:pPr>
              <w:widowControl/>
              <w:adjustRightInd w:val="0"/>
              <w:snapToGrid w:val="0"/>
              <w:spacing w:line="300" w:lineRule="auto"/>
              <w:jc w:val="left"/>
              <w:rPr>
                <w:rFonts w:ascii="宋体" w:hAnsi="宋体" w:cs="宋体"/>
                <w:kern w:val="0"/>
                <w:sz w:val="24"/>
              </w:rPr>
            </w:pPr>
          </w:p>
        </w:tc>
        <w:tc>
          <w:tcPr>
            <w:tcW w:w="1707" w:type="dxa"/>
            <w:gridSpan w:val="2"/>
            <w:tcBorders>
              <w:top w:val="nil"/>
              <w:left w:val="nil"/>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r>
              <w:rPr>
                <w:rFonts w:hint="eastAsia" w:ascii="宋体" w:hAnsi="宋体" w:cs="宋体"/>
                <w:kern w:val="0"/>
                <w:sz w:val="24"/>
              </w:rPr>
              <w:t>企业员工</w:t>
            </w:r>
          </w:p>
        </w:tc>
        <w:tc>
          <w:tcPr>
            <w:tcW w:w="2282" w:type="dxa"/>
            <w:tcBorders>
              <w:top w:val="nil"/>
              <w:left w:val="nil"/>
              <w:bottom w:val="single" w:color="auto" w:sz="4" w:space="0"/>
              <w:right w:val="single" w:color="auto" w:sz="4" w:space="0"/>
            </w:tcBorders>
            <w:vAlign w:val="center"/>
          </w:tcPr>
          <w:p>
            <w:pPr>
              <w:widowControl/>
              <w:adjustRightInd w:val="0"/>
              <w:snapToGrid w:val="0"/>
              <w:spacing w:line="300" w:lineRule="auto"/>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6" w:hRule="atLeast"/>
        </w:trPr>
        <w:tc>
          <w:tcPr>
            <w:tcW w:w="1995" w:type="dxa"/>
            <w:tcBorders>
              <w:top w:val="nil"/>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r>
              <w:rPr>
                <w:rFonts w:hint="eastAsia" w:ascii="宋体" w:hAnsi="宋体" w:cs="宋体"/>
                <w:kern w:val="0"/>
                <w:sz w:val="24"/>
              </w:rPr>
              <w:t>企业简介</w:t>
            </w:r>
          </w:p>
          <w:p>
            <w:pPr>
              <w:widowControl/>
              <w:adjustRightInd w:val="0"/>
              <w:snapToGrid w:val="0"/>
              <w:spacing w:line="300" w:lineRule="auto"/>
              <w:jc w:val="center"/>
              <w:rPr>
                <w:rFonts w:ascii="宋体" w:hAnsi="宋体" w:cs="宋体"/>
                <w:kern w:val="0"/>
                <w:sz w:val="24"/>
              </w:rPr>
            </w:pPr>
            <w:r>
              <w:rPr>
                <w:rFonts w:hint="eastAsia" w:ascii="宋体" w:hAnsi="宋体" w:cs="宋体"/>
                <w:kern w:val="0"/>
                <w:sz w:val="24"/>
              </w:rPr>
              <w:t>（可另附）</w:t>
            </w:r>
          </w:p>
        </w:tc>
        <w:tc>
          <w:tcPr>
            <w:tcW w:w="6782" w:type="dxa"/>
            <w:gridSpan w:val="4"/>
            <w:tcBorders>
              <w:top w:val="single" w:color="auto" w:sz="4" w:space="0"/>
              <w:left w:val="nil"/>
              <w:bottom w:val="single" w:color="auto" w:sz="4" w:space="0"/>
              <w:right w:val="single" w:color="000000" w:sz="4" w:space="0"/>
            </w:tcBorders>
            <w:vAlign w:val="center"/>
          </w:tcPr>
          <w:p>
            <w:pPr>
              <w:widowControl/>
              <w:adjustRightInd w:val="0"/>
              <w:snapToGrid w:val="0"/>
              <w:spacing w:line="300" w:lineRule="auto"/>
              <w:jc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5" w:hRule="atLeast"/>
        </w:trPr>
        <w:tc>
          <w:tcPr>
            <w:tcW w:w="1995" w:type="dxa"/>
            <w:tcBorders>
              <w:top w:val="nil"/>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r>
              <w:rPr>
                <w:rFonts w:hint="eastAsia" w:ascii="宋体" w:hAnsi="宋体" w:cs="宋体"/>
                <w:kern w:val="0"/>
                <w:sz w:val="24"/>
              </w:rPr>
              <w:t>所获荣誉</w:t>
            </w:r>
          </w:p>
          <w:p>
            <w:pPr>
              <w:widowControl/>
              <w:adjustRightInd w:val="0"/>
              <w:snapToGrid w:val="0"/>
              <w:spacing w:line="300" w:lineRule="auto"/>
              <w:jc w:val="center"/>
              <w:rPr>
                <w:rFonts w:ascii="宋体" w:hAnsi="宋体" w:cs="宋体"/>
                <w:kern w:val="0"/>
                <w:sz w:val="24"/>
              </w:rPr>
            </w:pPr>
            <w:r>
              <w:rPr>
                <w:rFonts w:hint="eastAsia" w:ascii="宋体" w:hAnsi="宋体" w:cs="宋体"/>
                <w:kern w:val="0"/>
                <w:sz w:val="24"/>
              </w:rPr>
              <w:t>（近三年）</w:t>
            </w:r>
          </w:p>
        </w:tc>
        <w:tc>
          <w:tcPr>
            <w:tcW w:w="6782" w:type="dxa"/>
            <w:gridSpan w:val="4"/>
            <w:tcBorders>
              <w:top w:val="single" w:color="auto" w:sz="4" w:space="0"/>
              <w:left w:val="nil"/>
              <w:bottom w:val="single" w:color="auto" w:sz="4" w:space="0"/>
              <w:right w:val="single" w:color="000000" w:sz="4" w:space="0"/>
            </w:tcBorders>
            <w:vAlign w:val="center"/>
          </w:tcPr>
          <w:p>
            <w:pPr>
              <w:widowControl/>
              <w:adjustRightInd w:val="0"/>
              <w:snapToGrid w:val="0"/>
              <w:spacing w:line="300" w:lineRule="auto"/>
              <w:jc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1995" w:type="dxa"/>
            <w:tcBorders>
              <w:top w:val="nil"/>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r>
              <w:rPr>
                <w:rFonts w:hint="eastAsia" w:ascii="宋体" w:hAnsi="宋体" w:cs="宋体"/>
                <w:kern w:val="0"/>
                <w:sz w:val="24"/>
              </w:rPr>
              <w:t>企业网址</w:t>
            </w:r>
          </w:p>
        </w:tc>
        <w:tc>
          <w:tcPr>
            <w:tcW w:w="6782" w:type="dxa"/>
            <w:gridSpan w:val="4"/>
            <w:tcBorders>
              <w:top w:val="single" w:color="auto" w:sz="4" w:space="0"/>
              <w:left w:val="nil"/>
              <w:bottom w:val="single" w:color="auto" w:sz="4" w:space="0"/>
              <w:right w:val="single" w:color="000000" w:sz="4" w:space="0"/>
            </w:tcBorders>
            <w:vAlign w:val="center"/>
          </w:tcPr>
          <w:p>
            <w:pPr>
              <w:widowControl/>
              <w:adjustRightInd w:val="0"/>
              <w:snapToGrid w:val="0"/>
              <w:spacing w:line="300" w:lineRule="auto"/>
              <w:jc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trPr>
        <w:tc>
          <w:tcPr>
            <w:tcW w:w="1995" w:type="dxa"/>
            <w:tcBorders>
              <w:top w:val="nil"/>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r>
              <w:rPr>
                <w:rFonts w:hint="eastAsia" w:ascii="宋体" w:hAnsi="宋体" w:cs="宋体"/>
                <w:kern w:val="0"/>
                <w:sz w:val="24"/>
              </w:rPr>
              <w:t>联系人</w:t>
            </w:r>
          </w:p>
        </w:tc>
        <w:tc>
          <w:tcPr>
            <w:tcW w:w="3060" w:type="dxa"/>
            <w:gridSpan w:val="2"/>
            <w:tcBorders>
              <w:top w:val="nil"/>
              <w:left w:val="nil"/>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p>
        </w:tc>
        <w:tc>
          <w:tcPr>
            <w:tcW w:w="1440" w:type="dxa"/>
            <w:tcBorders>
              <w:top w:val="nil"/>
              <w:left w:val="nil"/>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r>
              <w:rPr>
                <w:rFonts w:hint="eastAsia" w:ascii="宋体" w:hAnsi="宋体" w:cs="宋体"/>
                <w:kern w:val="0"/>
                <w:sz w:val="24"/>
              </w:rPr>
              <w:t>联系电话</w:t>
            </w:r>
          </w:p>
        </w:tc>
        <w:tc>
          <w:tcPr>
            <w:tcW w:w="2282" w:type="dxa"/>
            <w:tcBorders>
              <w:top w:val="nil"/>
              <w:left w:val="nil"/>
              <w:bottom w:val="single" w:color="auto" w:sz="4" w:space="0"/>
              <w:right w:val="single" w:color="auto" w:sz="4" w:space="0"/>
            </w:tcBorders>
            <w:vAlign w:val="center"/>
          </w:tcPr>
          <w:p>
            <w:pPr>
              <w:widowControl/>
              <w:adjustRightInd w:val="0"/>
              <w:snapToGrid w:val="0"/>
              <w:spacing w:line="300" w:lineRule="auto"/>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trPr>
        <w:tc>
          <w:tcPr>
            <w:tcW w:w="1995" w:type="dxa"/>
            <w:tcBorders>
              <w:top w:val="nil"/>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 w:val="24"/>
              </w:rPr>
            </w:pPr>
            <w:r>
              <w:rPr>
                <w:rFonts w:hint="eastAsia" w:ascii="宋体" w:hAnsi="宋体" w:cs="宋体"/>
                <w:kern w:val="0"/>
                <w:sz w:val="24"/>
              </w:rPr>
              <w:t>联系地址</w:t>
            </w:r>
          </w:p>
        </w:tc>
        <w:tc>
          <w:tcPr>
            <w:tcW w:w="6782" w:type="dxa"/>
            <w:gridSpan w:val="4"/>
            <w:tcBorders>
              <w:top w:val="nil"/>
              <w:left w:val="nil"/>
              <w:bottom w:val="single" w:color="auto" w:sz="4" w:space="0"/>
              <w:right w:val="single" w:color="auto" w:sz="4" w:space="0"/>
            </w:tcBorders>
            <w:vAlign w:val="center"/>
          </w:tcPr>
          <w:p>
            <w:pPr>
              <w:widowControl/>
              <w:adjustRightInd w:val="0"/>
              <w:snapToGrid w:val="0"/>
              <w:spacing w:line="300" w:lineRule="auto"/>
              <w:jc w:val="left"/>
              <w:rPr>
                <w:rFonts w:ascii="宋体" w:hAnsi="宋体" w:cs="宋体"/>
                <w:kern w:val="0"/>
                <w:sz w:val="24"/>
              </w:rPr>
            </w:pPr>
            <w:r>
              <w:rPr>
                <w:rFonts w:hint="eastAsia" w:ascii="宋体" w:hAnsi="宋体" w:cs="宋体"/>
                <w:kern w:val="0"/>
                <w:sz w:val="24"/>
              </w:rPr>
              <w:t>　</w:t>
            </w:r>
          </w:p>
        </w:tc>
      </w:tr>
    </w:tbl>
    <w:p>
      <w:pPr>
        <w:wordWrap w:val="0"/>
        <w:jc w:val="right"/>
        <w:rPr>
          <w:rFonts w:ascii="仿宋_GB2312" w:eastAsia="仿宋_GB2312"/>
          <w:sz w:val="32"/>
          <w:szCs w:val="32"/>
        </w:rPr>
      </w:pPr>
      <w:r>
        <w:rPr>
          <w:rFonts w:hint="eastAsia" w:ascii="仿宋_GB2312" w:eastAsia="仿宋_GB2312"/>
          <w:sz w:val="32"/>
          <w:szCs w:val="32"/>
        </w:rPr>
        <w:t xml:space="preserve">   填表日期年月日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25701"/>
    <w:rsid w:val="000A09DB"/>
    <w:rsid w:val="00114241"/>
    <w:rsid w:val="001F1E3E"/>
    <w:rsid w:val="0020288A"/>
    <w:rsid w:val="00255220"/>
    <w:rsid w:val="002A28A9"/>
    <w:rsid w:val="002C1AE4"/>
    <w:rsid w:val="002E4A3E"/>
    <w:rsid w:val="00364257"/>
    <w:rsid w:val="00396C9B"/>
    <w:rsid w:val="00416E29"/>
    <w:rsid w:val="00417922"/>
    <w:rsid w:val="005238DA"/>
    <w:rsid w:val="00547389"/>
    <w:rsid w:val="005A3473"/>
    <w:rsid w:val="006C4CEB"/>
    <w:rsid w:val="00740DBD"/>
    <w:rsid w:val="00744EFA"/>
    <w:rsid w:val="00784DD6"/>
    <w:rsid w:val="007876C1"/>
    <w:rsid w:val="00797B95"/>
    <w:rsid w:val="007C1262"/>
    <w:rsid w:val="007E12E1"/>
    <w:rsid w:val="008672C0"/>
    <w:rsid w:val="008C7AE0"/>
    <w:rsid w:val="0092294A"/>
    <w:rsid w:val="009A2085"/>
    <w:rsid w:val="00BE103C"/>
    <w:rsid w:val="00C15A43"/>
    <w:rsid w:val="00C24D3F"/>
    <w:rsid w:val="00CB44DA"/>
    <w:rsid w:val="00D13CA2"/>
    <w:rsid w:val="00D51C7C"/>
    <w:rsid w:val="00D5515D"/>
    <w:rsid w:val="00D61E41"/>
    <w:rsid w:val="00DD5F8F"/>
    <w:rsid w:val="00DE4298"/>
    <w:rsid w:val="00E14EE9"/>
    <w:rsid w:val="00E25701"/>
    <w:rsid w:val="00E47832"/>
    <w:rsid w:val="00EC03C3"/>
    <w:rsid w:val="00F06A51"/>
    <w:rsid w:val="00F3022E"/>
    <w:rsid w:val="00F938D2"/>
    <w:rsid w:val="00FE0EA2"/>
    <w:rsid w:val="09673D9C"/>
    <w:rsid w:val="1B4F2969"/>
    <w:rsid w:val="26656ABE"/>
    <w:rsid w:val="276A290C"/>
    <w:rsid w:val="292C6DA8"/>
    <w:rsid w:val="2DE40C20"/>
    <w:rsid w:val="30E6054B"/>
    <w:rsid w:val="39E63F07"/>
    <w:rsid w:val="40EF246D"/>
    <w:rsid w:val="499D5B1B"/>
    <w:rsid w:val="4DFB6ADE"/>
    <w:rsid w:val="5CCB7DBF"/>
    <w:rsid w:val="5F650A04"/>
    <w:rsid w:val="635E53DD"/>
    <w:rsid w:val="64361A3C"/>
    <w:rsid w:val="6C950BDF"/>
    <w:rsid w:val="73C72B5E"/>
    <w:rsid w:val="796F6840"/>
    <w:rsid w:val="7B42070A"/>
    <w:rsid w:val="7D9D554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Date"/>
    <w:basedOn w:val="1"/>
    <w:next w:val="1"/>
    <w:link w:val="8"/>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日期 Char"/>
    <w:basedOn w:val="5"/>
    <w:link w:val="2"/>
    <w:semiHidden/>
    <w:qFormat/>
    <w:uiPriority w:val="99"/>
    <w:r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272</Words>
  <Characters>1557</Characters>
  <Lines>12</Lines>
  <Paragraphs>3</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2014-08-14T07:21:00Z</dcterms:created>
  <dc:creator>微软用户</dc:creator>
  <cp:lastModifiedBy>YXL</cp:lastModifiedBy>
  <cp:lastPrinted>2018-11-23T03:35:00Z</cp:lastPrinted>
  <dcterms:modified xsi:type="dcterms:W3CDTF">2018-11-23T08:06:00Z</dcterms:modified>
  <dc:title>2018中国（杭州）国际电子商务博览会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